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241" w:rsidRDefault="001B3241" w:rsidP="001B3241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六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部定課程【語文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-國語文】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264834">
        <w:rPr>
          <w:rFonts w:ascii="標楷體" w:eastAsia="標楷體" w:hAnsi="標楷體" w:hint="eastAsia"/>
          <w:b/>
          <w:color w:val="FF0000"/>
          <w:sz w:val="28"/>
          <w:szCs w:val="28"/>
        </w:rPr>
        <w:t>九貫</w:t>
      </w:r>
      <w:bookmarkStart w:id="0" w:name="_GoBack"/>
      <w:bookmarkEnd w:id="0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1B3241" w:rsidTr="009041D0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4BACC6" w:themeColor="accent5"/>
              </w:rPr>
              <w:t>線上教學</w:t>
            </w:r>
            <w:proofErr w:type="gramEnd"/>
            <w:r>
              <w:rPr>
                <w:rFonts w:ascii="標楷體" w:eastAsia="標楷體" w:hAnsi="標楷體" w:hint="eastAsia"/>
                <w:color w:val="4BACC6" w:themeColor="accent5"/>
              </w:rPr>
              <w:t>規劃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(無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1B3241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第壹單元巧妙的語言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第一課不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可以翻魚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sz w:val="20"/>
                  <w:szCs w:val="20"/>
                </w:rPr>
                <w:t>5-3-3</w:t>
              </w:r>
            </w:smartTag>
            <w:r>
              <w:rPr>
                <w:rFonts w:ascii="標楷體" w:eastAsia="標楷體" w:hAnsi="標楷體" w:hint="eastAsia"/>
                <w:sz w:val="20"/>
                <w:szCs w:val="20"/>
              </w:rPr>
              <w:t>-1能了解文章的主旨、取材及結構。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sz w:val="20"/>
                  <w:szCs w:val="20"/>
                </w:rPr>
                <w:t>6-3-4</w:t>
              </w:r>
            </w:smartTag>
            <w:r>
              <w:rPr>
                <w:rFonts w:ascii="標楷體" w:eastAsia="標楷體" w:hAnsi="標楷體" w:hint="eastAsia"/>
                <w:sz w:val="20"/>
                <w:szCs w:val="20"/>
              </w:rPr>
              <w:t>能練習不同表述方式的寫作。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1.了解「風範」、「赦免」、「錯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愕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」、「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詭異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」等語詞的意義及用法。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認識「食指大動」、「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讚不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絕口」、「驚恐萬分」、「膽戰心驚」等四字語詞，並能精確使用。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3.學習「如果…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就…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」等句型，並能正確使用。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4.學習具體講述一則與機智化解危機有關的生活經驗或名人故事。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5.引導學生閱讀與機智的言談有關的故事，並學習語言的表達技巧。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26483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1B3241" w:rsidRDefault="001B3241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241" w:rsidRDefault="001B3241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41" w:rsidRDefault="001B3241" w:rsidP="009041D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B3241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第壹單元巧妙的語言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橘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化為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枳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>
                <w:rPr>
                  <w:rFonts w:ascii="標楷體" w:eastAsia="標楷體" w:hAnsi="標楷體" w:hint="eastAsia"/>
                  <w:sz w:val="20"/>
                  <w:szCs w:val="20"/>
                </w:rPr>
                <w:t>5-3-3</w:t>
              </w:r>
            </w:smartTag>
            <w:r>
              <w:rPr>
                <w:rFonts w:ascii="標楷體" w:eastAsia="標楷體" w:hAnsi="標楷體" w:hint="eastAsia"/>
                <w:sz w:val="20"/>
                <w:szCs w:val="20"/>
              </w:rPr>
              <w:t>-2能認識文章的各種表述方式(如：敘述、描寫、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抒情、說明、議論等)。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5-3-3-3能理解簡易的文法及修辭。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1.初步認識文言文語詞與句式的基本用法。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2.了解「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橘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化為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枳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」、「晉見」、「自取其辱」等語詞的意義及用法。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3.學習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「只是…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卻…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、「原本…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卻…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」等句型，並能正確使用。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4.引導學生閱讀與機智表現有關的中國古代寓言或歷史故事，認識古文之美。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口頭報告</w:t>
            </w:r>
          </w:p>
          <w:p w:rsidR="001B3241" w:rsidRDefault="0026483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1B3241" w:rsidRDefault="001B3241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241" w:rsidRDefault="001B3241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41" w:rsidRDefault="001B3241" w:rsidP="009041D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B3241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第壹單元巧妙的語言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第三課自嘲是最高明的幽默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4-3-2會查字辭典，並能利用字辭典，分辨字義。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5-3-5能運用不同的閱讀策略，增進閱讀的能力。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1.了解「豁達大度」、「大智若愚」等語詞的意義及用法。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2.學習「既…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也…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」、「並不是…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而是…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」等句型，並能正確使用。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3.學習課文中主角所展現的自嘲風範，應用於生活情境。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4.引導學生閱讀或具體講述一則與幽默表現有關的故事，並學習幽默的表現方式。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紙筆評量</w:t>
            </w:r>
          </w:p>
          <w:p w:rsidR="001B3241" w:rsidRDefault="0026483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1B3241" w:rsidRDefault="001B3241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3-4-2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241" w:rsidRDefault="001B3241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41" w:rsidRDefault="001B3241" w:rsidP="009041D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B3241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第四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 巧妙的語言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5"/>
              </w:smartTagPr>
              <w:r>
                <w:rPr>
                  <w:rFonts w:ascii="標楷體" w:eastAsia="標楷體" w:hAnsi="標楷體" w:hint="eastAsia"/>
                  <w:sz w:val="20"/>
                  <w:szCs w:val="20"/>
                </w:rPr>
                <w:t>5-3-5</w:t>
              </w:r>
            </w:smartTag>
            <w:r>
              <w:rPr>
                <w:rFonts w:ascii="標楷體" w:eastAsia="標楷體" w:hAnsi="標楷體" w:hint="eastAsia"/>
                <w:sz w:val="20"/>
                <w:szCs w:val="20"/>
              </w:rPr>
              <w:t>-2能用心精讀，記取細節，深究內容，開展思路。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>
                <w:rPr>
                  <w:rFonts w:ascii="標楷體" w:eastAsia="標楷體" w:hAnsi="標楷體" w:hint="eastAsia"/>
                  <w:sz w:val="20"/>
                  <w:szCs w:val="20"/>
                </w:rPr>
                <w:t>5-3-8</w:t>
              </w:r>
            </w:smartTag>
            <w:r>
              <w:rPr>
                <w:rFonts w:ascii="標楷體" w:eastAsia="標楷體" w:hAnsi="標楷體" w:hint="eastAsia"/>
                <w:sz w:val="20"/>
                <w:szCs w:val="20"/>
              </w:rPr>
              <w:t>-1能理解作品中對周遭人、事、物的尊重與關懷。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1.能分辨文言文和語體文。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2.了解語言故事的特色，並能列舉數則寓言故事。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3.能了解形聲字的特色。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26483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1B3241" w:rsidRDefault="001B3241" w:rsidP="009041D0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4-3-3</w:t>
              </w:r>
            </w:smartTag>
          </w:p>
          <w:p w:rsidR="001B3241" w:rsidRDefault="001B3241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法定:作文教學-2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241" w:rsidRDefault="001B3241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241" w:rsidRDefault="001B3241" w:rsidP="009041D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將分組討論結果上傳至平台分享區</w:t>
            </w:r>
          </w:p>
        </w:tc>
      </w:tr>
      <w:tr w:rsidR="001B3241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 萬物有情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第四課我不和你談論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5-3-4</w:t>
              </w:r>
            </w:smartTag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-1能認識不同的文類(如：詩歌、散文、小說、戲劇等)。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6-3-2-3能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練習從審題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、立意、選材、安排段落及組織等步驟，習寫作文。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1.了解「隱喻」、「爭辯」、「灌溉」等語詞的意義及用法。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2.認識「糾纏不清」、「深奧玄妙」、「痛徹心肺」等四字語詞，並能精確使用。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3.學習以韻文的形式，寫一首新詩。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4.引導學生喜愛生活中的動、植物，進而學會尊重和珍惜。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紙筆評量</w:t>
            </w:r>
          </w:p>
          <w:p w:rsidR="001B3241" w:rsidRDefault="0026483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1B3241" w:rsidRDefault="001B3241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241" w:rsidRDefault="001B3241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41" w:rsidRDefault="001B3241" w:rsidP="009041D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B3241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第貳單元萬物有情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第五課留得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枇杷聽鳥鳴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5-3-8</w:t>
              </w:r>
            </w:smartTag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-1能理解作品中對周遭人、事、物的尊重與關懷。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6-3-4-1能學習敘述、描寫、說明議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論、抒情等表述方式，練習寫作。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1.能熟悉記敘文的寫作方式，抓住人與物之間生動的描述。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2.了解「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纍纍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」、「芳鄰」、「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左鄰右舍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」等語詞的意義及用法。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3.學習「接著…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」、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「要…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才…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等句型，並能正確使用。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4.培養學生愛物的情懷，享受彼此之間的互動。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26483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1B3241" w:rsidRDefault="001B3241" w:rsidP="009041D0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1-3-1</w:t>
              </w:r>
            </w:smartTag>
          </w:p>
          <w:p w:rsidR="001B3241" w:rsidRDefault="001B3241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241" w:rsidRDefault="001B3241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41" w:rsidRDefault="001B3241" w:rsidP="009041D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B3241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第貳單元萬物有情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第六課樹的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語言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sz w:val="20"/>
                  <w:szCs w:val="20"/>
                </w:rPr>
                <w:t>2-3-2</w:t>
              </w:r>
            </w:smartTag>
            <w:r>
              <w:rPr>
                <w:rFonts w:ascii="標楷體" w:eastAsia="標楷體" w:hAnsi="標楷體" w:hint="eastAsia"/>
                <w:sz w:val="20"/>
                <w:szCs w:val="20"/>
              </w:rPr>
              <w:t>-7能正確記取聆聽內容的細節與要點。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sz w:val="20"/>
                  <w:szCs w:val="20"/>
                </w:rPr>
                <w:t>6-3-2</w:t>
              </w:r>
            </w:smartTag>
            <w:r>
              <w:rPr>
                <w:rFonts w:ascii="標楷體" w:eastAsia="標楷體" w:hAnsi="標楷體" w:hint="eastAsia"/>
                <w:sz w:val="20"/>
                <w:szCs w:val="20"/>
              </w:rPr>
              <w:t>-1能知道寫作的步驟，如：從蒐集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材料到審題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、立意、選材及安排段落、組織成篇。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1.能熟悉本課的寫作方式，能注意發展情節的描述。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2.了解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「冷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冽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」、「語彙」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等語詞的意義及用法。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3.學習「只有…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才…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」的句型，並能正確使用。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4.訓練學生懂得欣賞周遭的事物，並有愛物的情懷。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26483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1B3241" w:rsidRDefault="001B3241" w:rsidP="009041D0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1-3-1</w:t>
              </w:r>
            </w:smartTag>
          </w:p>
          <w:p w:rsidR="001B3241" w:rsidRDefault="001B3241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241" w:rsidRDefault="001B3241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241" w:rsidRDefault="001B3241" w:rsidP="009041D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將分組討論結果上傳至平台分享區</w:t>
            </w:r>
          </w:p>
        </w:tc>
      </w:tr>
      <w:tr w:rsidR="001B3241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第八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第貳單元萬物有情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5-3-4</w:t>
              </w:r>
            </w:smartTag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-1能認識不同的文類(如：詩歌、散文、小說、戲劇等)。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sz w:val="20"/>
                  <w:szCs w:val="20"/>
                </w:rPr>
                <w:t>6-3-3</w:t>
              </w:r>
            </w:smartTag>
            <w:r>
              <w:rPr>
                <w:rFonts w:ascii="標楷體" w:eastAsia="標楷體" w:hAnsi="標楷體" w:hint="eastAsia"/>
                <w:sz w:val="20"/>
                <w:szCs w:val="20"/>
              </w:rPr>
              <w:t>-1能養成觀察周圍事物，並寫下重點的習慣。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1.認識王羲之及其作品特色。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2.認識歷史故事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3.能發現並修改自己所寫的文章缺失。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26483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1B3241" w:rsidRDefault="001B3241" w:rsidP="009041D0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3-2-3</w:t>
            </w:r>
          </w:p>
          <w:p w:rsidR="001B3241" w:rsidRDefault="001B3241" w:rsidP="009041D0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法定:作文教學-2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241" w:rsidRDefault="001B3241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41" w:rsidRDefault="001B3241" w:rsidP="009041D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B3241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第九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閱讀樂園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唐吉訶德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——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大戰風車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5-3-3</w:t>
              </w:r>
            </w:smartTag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能認識文章的各種表述方式。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6-3-3</w:t>
              </w:r>
            </w:smartTag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能培養觀察與思考的寫作習慣。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1.能理解作者安排全文的方式，掌握文本結構與重點。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2.能歸納對話的內容，整理出情節發展與作者安排用意。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3.能透過內容的深究，了解作者透過文本所要傳達的意涵。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4.能藉由四層次問題的討論，養成主動評判文本的習慣與能力。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5.透過筆記的整理與疑惑的討論，培養理解監控的能力。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紙筆評量</w:t>
            </w:r>
          </w:p>
          <w:p w:rsidR="001B3241" w:rsidRDefault="0026483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1B3241" w:rsidRDefault="001B3241" w:rsidP="009041D0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241" w:rsidRDefault="001B3241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41" w:rsidRDefault="001B3241" w:rsidP="009041D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B3241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第參單元生活與學習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第七課享受過程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sz w:val="20"/>
                  <w:szCs w:val="20"/>
                </w:rPr>
                <w:t>3-3-4</w:t>
              </w:r>
            </w:smartTag>
            <w:r>
              <w:rPr>
                <w:rFonts w:ascii="標楷體" w:eastAsia="標楷體" w:hAnsi="標楷體" w:hint="eastAsia"/>
                <w:sz w:val="20"/>
                <w:szCs w:val="20"/>
              </w:rPr>
              <w:t>能把握說話重點，充分溝通。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5-3-5能運用不同的閱讀策略，增進閱讀的能力。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1.能熟悉本課議論文的寫作方式，有條理的呈現各種論據的說明。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2.認識「瀟灑」、「斬釘截鐵」等詞語的意義和用法。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3.了解並運用相關句型「如果…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，那麼…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」。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4.能享受一件事情的過程，並從過程中感受快樂。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834" w:rsidRDefault="00264834" w:rsidP="00264834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紙筆評量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1B3241" w:rsidRDefault="001B3241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241" w:rsidRDefault="001B3241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41" w:rsidRDefault="001B3241" w:rsidP="009041D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B3241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第十一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第參單元生活與學習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第八課為什麼大家不理我？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5-3-5能運用不同的閱讀策略，增進閱讀的能力。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6-3-2-3能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練習從審題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、立意、選材、安排段落及組織等步驟，習寫作文。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1.能熟悉本課的寫作方式，觀察文中對於事件與情感的描述。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2.能認識「聰穎」、「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憤慨」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、「寂寞」等詞語的意義和用法。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3.能練習真誠的透過具體的比喻，表達自己的情感，也體會他人的感受。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26483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【生涯發展教育】1-3-2</w:t>
            </w:r>
          </w:p>
          <w:p w:rsidR="001B3241" w:rsidRDefault="001B3241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法定-生命教育-1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241" w:rsidRDefault="001B3241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41" w:rsidRDefault="001B3241" w:rsidP="009041D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B3241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第十二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 生活與學習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第九課用愛心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說實話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6-3-1-1能應用各種句型，安排段落、組織成篇。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6-3-2-1能知道寫作的步驟，如：從蒐集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材料到審題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、立意、選材及安排段落、組織成篇。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1.了解「怔怔」、「諄諄」、「茅塞頓開」等語詞的意義及用法。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2.學習「直到…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才…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、「不是…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更不是…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等句型，並能正確使用。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3.學習以記敘文的形式，寫下與自己曾閱讀過的書籍內容有關的一個生活經驗或體會。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4.引導學生連結所閱讀的內容與生活經驗的關係。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26483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</w:p>
          <w:p w:rsidR="001B3241" w:rsidRDefault="001B3241" w:rsidP="009041D0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3-3-3</w:t>
              </w:r>
            </w:smartTag>
          </w:p>
          <w:p w:rsidR="001B3241" w:rsidRDefault="001B3241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法定:作文教學-2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241" w:rsidRDefault="001B3241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41" w:rsidRDefault="001B3241" w:rsidP="009041D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B3241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第十三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第參單元生活與學習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sz w:val="20"/>
                  <w:szCs w:val="20"/>
                </w:rPr>
                <w:t>3-3-4</w:t>
              </w:r>
            </w:smartTag>
            <w:r>
              <w:rPr>
                <w:rFonts w:ascii="標楷體" w:eastAsia="標楷體" w:hAnsi="標楷體" w:hint="eastAsia"/>
                <w:sz w:val="20"/>
                <w:szCs w:val="20"/>
              </w:rPr>
              <w:t>-2能在討論或會議中說出重點，充分溝通。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sz w:val="20"/>
                  <w:szCs w:val="20"/>
                </w:rPr>
                <w:t>6-3-2</w:t>
              </w:r>
            </w:smartTag>
            <w:r>
              <w:rPr>
                <w:rFonts w:ascii="標楷體" w:eastAsia="標楷體" w:hAnsi="標楷體" w:hint="eastAsia"/>
                <w:sz w:val="20"/>
                <w:szCs w:val="20"/>
              </w:rPr>
              <w:t>-1能知道寫作的步驟，如：從蒐集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材料到審題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、立意、選材及安排段落、組織成篇。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1.認識書法家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──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顏真卿的故事及作品。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2.了解並能運用演講的技巧。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3.能利用所學完成讀書報告。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26483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1B3241">
              <w:rPr>
                <w:rFonts w:ascii="標楷體" w:eastAsia="標楷體" w:hAnsi="標楷體" w:hint="eastAsia"/>
                <w:bCs/>
                <w:sz w:val="20"/>
                <w:szCs w:val="20"/>
              </w:rPr>
              <w:t>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1B3241" w:rsidRDefault="001B3241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4-3-5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3241" w:rsidRDefault="001B3241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241" w:rsidRDefault="001B3241" w:rsidP="009041D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回家觀看課程相關影片，並於課堂進行發表</w:t>
            </w:r>
          </w:p>
        </w:tc>
      </w:tr>
      <w:tr w:rsidR="001B3241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第十四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第肆單元擁抱未來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第十課撐開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你的傘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>
                <w:rPr>
                  <w:rFonts w:ascii="標楷體" w:eastAsia="標楷體" w:hAnsi="標楷體" w:hint="eastAsia"/>
                  <w:sz w:val="20"/>
                  <w:szCs w:val="20"/>
                </w:rPr>
                <w:t>5-3-3</w:t>
              </w:r>
            </w:smartTag>
            <w:r>
              <w:rPr>
                <w:rFonts w:ascii="標楷體" w:eastAsia="標楷體" w:hAnsi="標楷體" w:hint="eastAsia"/>
                <w:sz w:val="20"/>
                <w:szCs w:val="20"/>
              </w:rPr>
              <w:t>-1能了解文章的主旨、取材及結構。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5-3-5-1能運用組織結構的知識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如：順序、因果、對比關係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閱讀。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1.學習以記敘文的形式，表達老師對畢業生真情流露的寫作方式。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2.認識「薰陶」、「晶瑩」、「蓓蕾」、「殷切」等詞語的意義和用法。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3.學習「排比」、「頂真」修辭的意義和用法。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4.培養學生能夠撐開「勇氣」的傘，毫不畏縮的邁向另一個里程碑。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紙筆評量</w:t>
            </w:r>
          </w:p>
          <w:p w:rsidR="001B3241" w:rsidRDefault="0026483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1B3241" w:rsidRDefault="001B3241" w:rsidP="009041D0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241" w:rsidRDefault="001B3241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41" w:rsidRDefault="001B3241" w:rsidP="009041D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B3241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第十五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第肆單元擁抱未來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第十一課迎風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6-3-1-1能應用各種句型，安排段落、組織成篇。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>
                <w:rPr>
                  <w:rFonts w:ascii="標楷體" w:eastAsia="標楷體" w:hAnsi="標楷體" w:hint="eastAsia"/>
                  <w:sz w:val="20"/>
                  <w:szCs w:val="20"/>
                </w:rPr>
                <w:t>6-3-4</w:t>
              </w:r>
            </w:smartTag>
            <w:r>
              <w:rPr>
                <w:rFonts w:ascii="標楷體" w:eastAsia="標楷體" w:hAnsi="標楷體" w:hint="eastAsia"/>
                <w:sz w:val="20"/>
                <w:szCs w:val="20"/>
              </w:rPr>
              <w:t>能練習不同表述方式的寫作。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1.學習以詩歌的形式，表達對同學真情告別與真摯祝福的寫作方式。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2.了解「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綰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成」、「遠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颺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」等語詞的意義及用法。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3.學習「不管…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，仍然…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」句型，並能正確使用。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4.學習轉化、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類疊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、映襯修辭的意義和用法。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5.培養學生運用多元的方式表達自己的想法。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26483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1B3241" w:rsidRDefault="001B3241" w:rsidP="009041D0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241" w:rsidRDefault="001B3241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41" w:rsidRDefault="001B3241" w:rsidP="009041D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B3241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第十六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第肆單元擁抱未來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>
                <w:rPr>
                  <w:rFonts w:ascii="標楷體" w:eastAsia="標楷體" w:hAnsi="標楷體" w:hint="eastAsia"/>
                  <w:sz w:val="20"/>
                  <w:szCs w:val="20"/>
                </w:rPr>
                <w:t>3-3-4</w:t>
              </w:r>
            </w:smartTag>
            <w:r>
              <w:rPr>
                <w:rFonts w:ascii="標楷體" w:eastAsia="標楷體" w:hAnsi="標楷體" w:hint="eastAsia"/>
                <w:sz w:val="20"/>
                <w:szCs w:val="20"/>
              </w:rPr>
              <w:t>-2能在討論或會議中說出重點，充分溝通。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>
                <w:rPr>
                  <w:rFonts w:ascii="標楷體" w:eastAsia="標楷體" w:hAnsi="標楷體" w:hint="eastAsia"/>
                  <w:sz w:val="20"/>
                  <w:szCs w:val="20"/>
                </w:rPr>
                <w:t>6-3-3</w:t>
              </w:r>
            </w:smartTag>
            <w:r>
              <w:rPr>
                <w:rFonts w:ascii="標楷體" w:eastAsia="標楷體" w:hAnsi="標楷體" w:hint="eastAsia"/>
                <w:sz w:val="20"/>
                <w:szCs w:val="20"/>
              </w:rPr>
              <w:t>-1能養成觀察周圍事物，並寫下重點的習慣。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1.運用人稱寫作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2.能讀出詩歌的抑揚頓挫。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3.能適時運用贈別佳句。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26483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1B3241" w:rsidRDefault="001B3241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3-2-1</w:t>
            </w:r>
          </w:p>
          <w:p w:rsidR="001B3241" w:rsidRDefault="001B3241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法定:作文教學-2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241" w:rsidRDefault="001B3241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41" w:rsidRDefault="001B3241" w:rsidP="009041D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B3241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第十七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閱讀樂園二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冬末午後兩點半的高鐵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5-3-3能認識文章的各種表述方式。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sz w:val="20"/>
                  <w:szCs w:val="20"/>
                </w:rPr>
                <w:t>6-3-3</w:t>
              </w:r>
            </w:smartTag>
            <w:r>
              <w:rPr>
                <w:rFonts w:ascii="標楷體" w:eastAsia="標楷體" w:hAnsi="標楷體" w:hint="eastAsia"/>
                <w:sz w:val="20"/>
                <w:szCs w:val="20"/>
              </w:rPr>
              <w:t>能培養觀察與思考的寫作習慣。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1.能理解作者安排全文的方式，掌握文本結構與重點。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2.能歸納文本與插圖的內容，理解圖文關係與作者安排用意。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3.能透過內容的深究，了解作者透過文本所要傳達的意涵。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4.能藉由四層次問題的討論，養成主動評判文本的習慣與能力。</w:t>
            </w:r>
          </w:p>
          <w:p w:rsidR="001B3241" w:rsidRDefault="001B3241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5.透過筆記的整理與疑惑的討論，培養理解監控的能力。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26483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紙筆測驗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241" w:rsidRDefault="001B3241" w:rsidP="009041D0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1B3241" w:rsidRDefault="001B3241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241" w:rsidRDefault="001B3241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41" w:rsidRDefault="001B3241" w:rsidP="009041D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</w:tbl>
    <w:p w:rsidR="001B3241" w:rsidRDefault="001B3241" w:rsidP="001B3241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1B3241" w:rsidRPr="0010652A" w:rsidRDefault="001B3241" w:rsidP="001B3241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</w:p>
    <w:p w:rsidR="001B3241" w:rsidRDefault="001B3241" w:rsidP="001B3241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:rsidR="001B3241" w:rsidRDefault="001B3241" w:rsidP="001B3241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法定/</w:t>
      </w:r>
      <w:proofErr w:type="gramStart"/>
      <w:r w:rsidRPr="002407DB">
        <w:rPr>
          <w:rFonts w:ascii="標楷體" w:eastAsia="標楷體" w:hAnsi="標楷體"/>
          <w:color w:val="FF0000"/>
          <w:sz w:val="23"/>
          <w:szCs w:val="23"/>
        </w:rPr>
        <w:t>課綱</w:t>
      </w:r>
      <w:proofErr w:type="gramEnd"/>
      <w:r w:rsidRPr="002407DB">
        <w:rPr>
          <w:rFonts w:ascii="標楷體" w:eastAsia="標楷體" w:hAnsi="標楷體"/>
          <w:color w:val="FF0000"/>
          <w:sz w:val="23"/>
          <w:szCs w:val="23"/>
        </w:rPr>
        <w:t>：領域-</w:t>
      </w:r>
      <w:r w:rsidRPr="002407DB">
        <w:rPr>
          <w:rFonts w:ascii="標楷體" w:eastAsia="標楷體" w:hAnsi="標楷體" w:hint="eastAsia"/>
          <w:color w:val="FF0000"/>
          <w:sz w:val="23"/>
          <w:szCs w:val="23"/>
        </w:rPr>
        <w:t>議題-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1B3241" w:rsidRDefault="001B3241" w:rsidP="001B3241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/>
          <w:color w:val="0070C0"/>
          <w:sz w:val="23"/>
          <w:szCs w:val="23"/>
        </w:rPr>
        <w:t>3)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1B3241" w:rsidRDefault="001B3241" w:rsidP="001B3241">
      <w:pPr>
        <w:adjustRightInd w:val="0"/>
        <w:snapToGrid w:val="0"/>
        <w:spacing w:line="240" w:lineRule="atLeast"/>
        <w:ind w:leftChars="1" w:left="578" w:hangingChars="250" w:hanging="576"/>
        <w:rPr>
          <w:rFonts w:ascii="標楷體" w:eastAsia="標楷體" w:hAnsi="標楷體"/>
          <w:color w:val="FF0000"/>
          <w:sz w:val="23"/>
          <w:szCs w:val="23"/>
        </w:rPr>
      </w:pP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515EA4">
        <w:rPr>
          <w:rFonts w:ascii="標楷體" w:eastAsia="標楷體" w:hAnsi="標楷體" w:cs="DFKaiShu-SB-Estd-BF" w:hint="eastAsia"/>
          <w:b/>
          <w:color w:val="0070C0"/>
          <w:kern w:val="0"/>
          <w:sz w:val="23"/>
          <w:szCs w:val="23"/>
          <w:u w:val="single"/>
        </w:rPr>
        <w:t>4)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</w:t>
      </w:r>
      <w:r>
        <w:rPr>
          <w:rFonts w:ascii="標楷體" w:eastAsia="標楷體" w:hAnsi="標楷體" w:hint="eastAsia"/>
          <w:b/>
          <w:bCs/>
          <w:sz w:val="23"/>
          <w:szCs w:val="23"/>
        </w:rPr>
        <w:t>六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:rsidR="001B3241" w:rsidRPr="0094434C" w:rsidRDefault="001B3241" w:rsidP="001B3241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</w:rPr>
      </w:pP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lastRenderedPageBreak/>
        <w:t>註</w:t>
      </w:r>
      <w:proofErr w:type="gramEnd"/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5)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3)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之進度。</w:t>
      </w:r>
      <w:r>
        <w:rPr>
          <w:rFonts w:ascii="標楷體" w:eastAsia="標楷體" w:hAnsi="標楷體"/>
        </w:rPr>
        <w:br/>
      </w:r>
    </w:p>
    <w:p w:rsidR="004375EF" w:rsidRPr="001B3241" w:rsidRDefault="004375EF" w:rsidP="001B3241"/>
    <w:sectPr w:rsidR="004375EF" w:rsidRPr="001B3241" w:rsidSect="00F016C9">
      <w:pgSz w:w="16838" w:h="11906" w:orient="landscape"/>
      <w:pgMar w:top="851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2FD7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7B6148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FD629B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290F78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EE374E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6D2AE9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8748BC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EC52B2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0E5A89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E472E9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2E772B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205169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20042D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A168B5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C24E4E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2D5AA9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507F5F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963954"/>
    <w:multiLevelType w:val="hybridMultilevel"/>
    <w:tmpl w:val="0A34E7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250E27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2303B2E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C74274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8E3C39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8B7EDD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1BC34AC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1D15060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6A50DA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A03F92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861C39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371FF1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B86490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AF342A3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F875E6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611EB1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7CA5F2B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2C4800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B5134CE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035D78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C9"/>
    <w:rsid w:val="00055A90"/>
    <w:rsid w:val="000E6722"/>
    <w:rsid w:val="001B3241"/>
    <w:rsid w:val="00264834"/>
    <w:rsid w:val="00320BB9"/>
    <w:rsid w:val="00350F43"/>
    <w:rsid w:val="003E1215"/>
    <w:rsid w:val="0040499B"/>
    <w:rsid w:val="004375EF"/>
    <w:rsid w:val="00482825"/>
    <w:rsid w:val="00514EBC"/>
    <w:rsid w:val="00630BF5"/>
    <w:rsid w:val="007137B5"/>
    <w:rsid w:val="00724549"/>
    <w:rsid w:val="007907F5"/>
    <w:rsid w:val="00883FF2"/>
    <w:rsid w:val="009542D4"/>
    <w:rsid w:val="00991B13"/>
    <w:rsid w:val="00A65A77"/>
    <w:rsid w:val="00B856FF"/>
    <w:rsid w:val="00B9577C"/>
    <w:rsid w:val="00D019C0"/>
    <w:rsid w:val="00D6273F"/>
    <w:rsid w:val="00D703FB"/>
    <w:rsid w:val="00E22B45"/>
    <w:rsid w:val="00E26E0E"/>
    <w:rsid w:val="00E5485D"/>
    <w:rsid w:val="00E97CFF"/>
    <w:rsid w:val="00F016C9"/>
    <w:rsid w:val="00F01DE3"/>
    <w:rsid w:val="00F51A95"/>
    <w:rsid w:val="00FE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285C4294"/>
  <w15:chartTrackingRefBased/>
  <w15:docId w15:val="{1484D04C-96BD-469F-A651-3B6BAC74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016C9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16C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016C9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Plain Text"/>
    <w:basedOn w:val="a"/>
    <w:link w:val="a6"/>
    <w:unhideWhenUsed/>
    <w:rsid w:val="00E97CFF"/>
    <w:pPr>
      <w:widowControl w:val="0"/>
      <w:autoSpaceDN/>
      <w:textAlignment w:val="auto"/>
    </w:pPr>
    <w:rPr>
      <w:rFonts w:ascii="細明體" w:eastAsia="細明體" w:hAnsi="Courier New" w:cs="Courier New"/>
      <w:kern w:val="2"/>
    </w:rPr>
  </w:style>
  <w:style w:type="character" w:customStyle="1" w:styleId="a6">
    <w:name w:val="純文字 字元"/>
    <w:basedOn w:val="a0"/>
    <w:link w:val="a5"/>
    <w:rsid w:val="00E97CFF"/>
    <w:rPr>
      <w:rFonts w:ascii="細明體" w:eastAsia="細明體" w:hAnsi="Courier New" w:cs="Courier New"/>
      <w:szCs w:val="24"/>
    </w:rPr>
  </w:style>
  <w:style w:type="paragraph" w:styleId="a7">
    <w:name w:val="Body Text"/>
    <w:basedOn w:val="a"/>
    <w:link w:val="a8"/>
    <w:rsid w:val="00E26E0E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8">
    <w:name w:val="本文 字元"/>
    <w:basedOn w:val="a0"/>
    <w:link w:val="a7"/>
    <w:rsid w:val="00E26E0E"/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paragraph" w:styleId="2">
    <w:name w:val="Body Text Indent 2"/>
    <w:basedOn w:val="a"/>
    <w:link w:val="20"/>
    <w:uiPriority w:val="99"/>
    <w:semiHidden/>
    <w:unhideWhenUsed/>
    <w:rsid w:val="00320BB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320BB9"/>
    <w:rPr>
      <w:rFonts w:ascii="Times New Roman" w:eastAsia="新細明體" w:hAnsi="Times New Roman" w:cs="Times New Roman"/>
      <w:kern w:val="3"/>
      <w:szCs w:val="24"/>
    </w:rPr>
  </w:style>
  <w:style w:type="paragraph" w:styleId="a9">
    <w:name w:val="List Paragraph"/>
    <w:basedOn w:val="a"/>
    <w:uiPriority w:val="34"/>
    <w:qFormat/>
    <w:rsid w:val="00055A90"/>
    <w:pPr>
      <w:suppressAutoHyphens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CP17</dc:creator>
  <cp:keywords/>
  <dc:description/>
  <cp:lastModifiedBy>CP17</cp:lastModifiedBy>
  <cp:revision>3</cp:revision>
  <dcterms:created xsi:type="dcterms:W3CDTF">2023-06-08T09:12:00Z</dcterms:created>
  <dcterms:modified xsi:type="dcterms:W3CDTF">2023-06-19T09:52:00Z</dcterms:modified>
</cp:coreProperties>
</file>