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E0" w:rsidRPr="0010652A" w:rsidRDefault="00F95AE0" w:rsidP="00F95AE0">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大寮</w:t>
      </w:r>
      <w:r w:rsidRPr="00E13B90">
        <w:rPr>
          <w:rFonts w:ascii="標楷體" w:eastAsia="標楷體" w:hAnsi="標楷體" w:hint="eastAsia"/>
          <w:b/>
          <w:sz w:val="28"/>
          <w:szCs w:val="28"/>
        </w:rPr>
        <w:t>區</w:t>
      </w:r>
      <w:r>
        <w:rPr>
          <w:rFonts w:ascii="標楷體" w:eastAsia="標楷體" w:hAnsi="標楷體" w:hint="eastAsia"/>
          <w:b/>
          <w:sz w:val="28"/>
          <w:szCs w:val="28"/>
        </w:rPr>
        <w:t>翁園</w:t>
      </w:r>
      <w:r w:rsidRPr="00E13B90">
        <w:rPr>
          <w:rFonts w:ascii="標楷體" w:eastAsia="標楷體" w:hAnsi="標楷體" w:hint="eastAsia"/>
          <w:b/>
          <w:sz w:val="28"/>
          <w:szCs w:val="28"/>
        </w:rPr>
        <w:t>國小</w:t>
      </w:r>
      <w:r>
        <w:rPr>
          <w:rFonts w:ascii="標楷體" w:eastAsia="標楷體" w:hAnsi="標楷體" w:hint="eastAsia"/>
          <w:b/>
          <w:sz w:val="28"/>
          <w:szCs w:val="28"/>
        </w:rPr>
        <w:t>翁園</w:t>
      </w:r>
      <w:r w:rsidRPr="00E13B90">
        <w:rPr>
          <w:rFonts w:ascii="標楷體" w:eastAsia="標楷體" w:hAnsi="標楷體" w:hint="eastAsia"/>
          <w:b/>
          <w:sz w:val="28"/>
          <w:szCs w:val="28"/>
        </w:rPr>
        <w:t>國小</w:t>
      </w:r>
      <w:r w:rsidRPr="00CE1929">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五</w:t>
      </w:r>
      <w:r w:rsidRPr="00CE1929">
        <w:rPr>
          <w:rFonts w:ascii="標楷體" w:eastAsia="標楷體" w:hAnsi="標楷體" w:hint="eastAsia"/>
          <w:b/>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Pr>
          <w:rFonts w:ascii="標楷體" w:eastAsia="標楷體" w:hAnsi="標楷體" w:hint="eastAsia"/>
          <w:b/>
          <w:sz w:val="28"/>
          <w:szCs w:val="28"/>
          <w:u w:val="single"/>
        </w:rPr>
        <w:t>二</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部定課程【社會</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r w:rsidRPr="0094434C">
        <w:rPr>
          <w:rFonts w:ascii="標楷體" w:eastAsia="標楷體" w:hAnsi="標楷體" w:hint="eastAsia"/>
          <w:b/>
          <w:color w:val="FF0000"/>
          <w:sz w:val="28"/>
          <w:szCs w:val="28"/>
        </w:rPr>
        <w:t>(新課綱)</w:t>
      </w:r>
    </w:p>
    <w:tbl>
      <w:tblPr>
        <w:tblW w:w="15446"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F95AE0" w:rsidRPr="00C2223E" w:rsidTr="00073C81">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週次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對應領域</w:t>
            </w:r>
          </w:p>
          <w:p w:rsidR="00F95AE0" w:rsidRPr="00C2223E" w:rsidRDefault="00F95AE0" w:rsidP="00073C81">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Pr>
                <w:rFonts w:ascii="標楷體" w:eastAsia="標楷體" w:hAnsi="標楷體" w:hint="eastAsia"/>
              </w:rPr>
              <w:t>線上教學</w:t>
            </w:r>
          </w:p>
        </w:tc>
        <w:tc>
          <w:tcPr>
            <w:tcW w:w="2126" w:type="dxa"/>
            <w:vMerge w:val="restart"/>
            <w:tcBorders>
              <w:top w:val="single" w:sz="4" w:space="0" w:color="000000"/>
              <w:left w:val="single" w:sz="4" w:space="0" w:color="000000"/>
              <w:right w:val="single" w:sz="4" w:space="0" w:color="000000"/>
            </w:tcBorders>
          </w:tcPr>
          <w:p w:rsidR="00F95AE0" w:rsidRPr="00C2223E" w:rsidRDefault="00F95AE0" w:rsidP="00073C81">
            <w:pPr>
              <w:jc w:val="center"/>
              <w:rPr>
                <w:rFonts w:ascii="標楷體" w:eastAsia="標楷體" w:hAnsi="標楷體"/>
              </w:rPr>
            </w:pPr>
            <w:r w:rsidRPr="00C2223E">
              <w:rPr>
                <w:rFonts w:ascii="標楷體" w:eastAsia="標楷體" w:hAnsi="標楷體"/>
              </w:rPr>
              <w:t>跨領域統整或</w:t>
            </w:r>
          </w:p>
          <w:p w:rsidR="00F95AE0" w:rsidRPr="00C2223E" w:rsidRDefault="00F95AE0" w:rsidP="00073C81">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r w:rsidRPr="00B77512">
              <w:rPr>
                <w:rFonts w:ascii="標楷體" w:eastAsia="標楷體" w:hAnsi="標楷體" w:hint="eastAsia"/>
                <w:color w:val="5B9BD5" w:themeColor="accent5"/>
              </w:rPr>
              <w:t>及線上教學規劃</w:t>
            </w:r>
          </w:p>
          <w:p w:rsidR="00F95AE0" w:rsidRDefault="00F95AE0" w:rsidP="00073C81">
            <w:pPr>
              <w:jc w:val="center"/>
              <w:rPr>
                <w:rFonts w:ascii="標楷體" w:eastAsia="標楷體" w:hAnsi="標楷體"/>
              </w:rPr>
            </w:pPr>
            <w:r w:rsidRPr="00C2223E">
              <w:rPr>
                <w:rFonts w:ascii="標楷體" w:eastAsia="標楷體" w:hAnsi="標楷體"/>
                <w:sz w:val="20"/>
                <w:szCs w:val="20"/>
              </w:rPr>
              <w:t>(無則免填</w:t>
            </w:r>
            <w:r>
              <w:rPr>
                <w:rFonts w:ascii="標楷體" w:eastAsia="標楷體" w:hAnsi="標楷體" w:hint="eastAsia"/>
                <w:sz w:val="20"/>
                <w:szCs w:val="20"/>
              </w:rPr>
              <w:t>)</w:t>
            </w:r>
          </w:p>
        </w:tc>
      </w:tr>
      <w:tr w:rsidR="00F95AE0" w:rsidRPr="00C2223E" w:rsidTr="00073C81">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C2223E">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sz w:val="20"/>
                <w:szCs w:val="20"/>
              </w:rPr>
              <w:t>第一單元太陽旗下的統治</w:t>
            </w:r>
          </w:p>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第一課總督府如何殖民統治臺灣？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Cb-III-1 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1b-III-3 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課綱:人權-3</w:t>
            </w:r>
          </w:p>
          <w:p w:rsidR="00F95AE0" w:rsidRPr="00C2223E" w:rsidRDefault="00F95AE0" w:rsidP="00073C81">
            <w:pPr>
              <w:rPr>
                <w:rFonts w:ascii="標楷體" w:eastAsia="標楷體" w:hAnsi="標楷體"/>
              </w:rPr>
            </w:pPr>
            <w:r>
              <w:rPr>
                <w:rFonts w:ascii="標楷體" w:eastAsia="標楷體" w:hAnsi="標楷體" w:hint="eastAsia"/>
                <w:bCs/>
                <w:sz w:val="20"/>
                <w:szCs w:val="20"/>
              </w:rPr>
              <w:t>課綱:海洋-3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825DAD" w:rsidRDefault="00F95AE0" w:rsidP="00073C81">
            <w:pPr>
              <w:jc w:val="center"/>
              <w:rPr>
                <w:rFonts w:ascii="標楷體" w:eastAsia="標楷體" w:hAnsi="標楷體"/>
                <w:color w:val="AEAAAA" w:themeColor="background2" w:themeShade="BF"/>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95AE0" w:rsidRDefault="00F95AE0" w:rsidP="00073C81">
            <w:pPr>
              <w:jc w:val="both"/>
              <w:rPr>
                <w:rFonts w:ascii="標楷體" w:eastAsia="標楷體" w:hAnsi="標楷體" w:cs="標楷體"/>
                <w:color w:val="AEAAAA"/>
                <w:sz w:val="20"/>
                <w:szCs w:val="20"/>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sz w:val="20"/>
                <w:szCs w:val="20"/>
              </w:rPr>
              <w:t>第一單元太陽旗下的統治</w:t>
            </w:r>
          </w:p>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第一課總督府如何殖民統治臺灣？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Bc-III-1 族群或地區的文化特色，各有其產生的背景因素，因而形塑臺灣多元豐富的文化內涵。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2c-III-1 反省自己或社會的價值觀、偏見與歧視，並探究其緣由。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課綱:人權-3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課綱:海洋-3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803599" w:rsidRDefault="00F95AE0" w:rsidP="00073C81">
            <w:pPr>
              <w:jc w:val="center"/>
              <w:rPr>
                <w:rFonts w:ascii="標楷體" w:eastAsia="標楷體" w:hAnsi="標楷體" w:cs="標楷體"/>
                <w:color w:val="FF0000"/>
                <w:sz w:val="20"/>
                <w:szCs w:val="20"/>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sz w:val="20"/>
                <w:szCs w:val="20"/>
              </w:rPr>
              <w:t>第一單元太陽旗下的統治</w:t>
            </w:r>
          </w:p>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第一課總督府如何殖民統治臺灣？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Ae-III-1 科學和技術發展對自然與人文環境具有不同層面的影響。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3d-III-1 選定學習主題或社會議題，進行探究與實作。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課綱:人權-3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課綱:海洋-3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803599" w:rsidRDefault="00F95AE0" w:rsidP="00073C81">
            <w:pPr>
              <w:jc w:val="center"/>
              <w:rPr>
                <w:rFonts w:ascii="標楷體" w:eastAsia="標楷體" w:hAnsi="標楷體" w:cs="標楷體"/>
                <w:color w:val="FF0000"/>
                <w:sz w:val="20"/>
                <w:szCs w:val="20"/>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sz w:val="20"/>
                <w:szCs w:val="20"/>
              </w:rPr>
              <w:t>第一單元太陽旗下的統治</w:t>
            </w:r>
          </w:p>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第一課總督府如何殖民統治臺</w:t>
            </w:r>
            <w:r w:rsidRPr="00CA1957">
              <w:rPr>
                <w:rFonts w:ascii="標楷體" w:eastAsia="標楷體" w:hAnsi="標楷體" w:hint="eastAsia"/>
                <w:sz w:val="20"/>
                <w:szCs w:val="20"/>
              </w:rPr>
              <w:lastRenderedPageBreak/>
              <w:t>灣？、第二課臺灣如何走向現代化的社會？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lastRenderedPageBreak/>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dstrike/>
              </w:rPr>
            </w:pPr>
            <w:r w:rsidRPr="00CA1957">
              <w:rPr>
                <w:rFonts w:ascii="標楷體" w:eastAsia="標楷體" w:hAnsi="標楷體" w:hint="eastAsia"/>
                <w:sz w:val="20"/>
                <w:szCs w:val="20"/>
              </w:rPr>
              <w:t>Cb-III-2 臺灣史前文化、原住民族文化、中華文化及世界其他文化隨著時代變遷，都在臺灣留下有形與無形的文化資產，並於生活中展現特色。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sz w:val="20"/>
                <w:szCs w:val="20"/>
              </w:rPr>
              <w:t>1b-III-3 解析特定人物、族群與事件在所處時間、空間脈絡中的位置與意義。</w:t>
            </w:r>
          </w:p>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2c-III-1 反省自己或社會的價值</w:t>
            </w:r>
            <w:r w:rsidRPr="00CA1957">
              <w:rPr>
                <w:rFonts w:ascii="標楷體" w:eastAsia="標楷體" w:hAnsi="標楷體" w:hint="eastAsia"/>
                <w:sz w:val="20"/>
                <w:szCs w:val="20"/>
              </w:rPr>
              <w:lastRenderedPageBreak/>
              <w:t>觀、偏見與歧視，並探究其緣由。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napToGrid w:val="0"/>
                <w:kern w:val="0"/>
                <w:sz w:val="20"/>
              </w:rPr>
            </w:pPr>
            <w:r>
              <w:rPr>
                <w:rFonts w:ascii="標楷體" w:eastAsia="標楷體" w:hAnsi="標楷體" w:hint="eastAsia"/>
                <w:bCs/>
                <w:snapToGrid w:val="0"/>
                <w:kern w:val="0"/>
                <w:sz w:val="20"/>
              </w:rPr>
              <w:lastRenderedPageBreak/>
              <w:t>習作作業</w:t>
            </w:r>
          </w:p>
          <w:p w:rsidR="00F95AE0" w:rsidRPr="00C2223E" w:rsidRDefault="00F95AE0" w:rsidP="00073C81">
            <w:pPr>
              <w:jc w:val="both"/>
              <w:rPr>
                <w:rFonts w:ascii="標楷體" w:eastAsia="標楷體" w:hAnsi="標楷體"/>
              </w:rPr>
            </w:pPr>
            <w:r w:rsidRPr="00967E2E">
              <w:rPr>
                <w:rFonts w:ascii="標楷體" w:eastAsia="標楷體" w:hAnsi="標楷體" w:hint="eastAsia"/>
                <w:sz w:val="20"/>
              </w:rPr>
              <w:t>紙筆</w:t>
            </w:r>
            <w:r>
              <w:rPr>
                <w:rFonts w:ascii="標楷體" w:eastAsia="標楷體" w:hAnsi="標楷體" w:hint="eastAsia"/>
                <w:sz w:val="20"/>
              </w:rPr>
              <w:t>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課綱:人權-3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課綱:海洋-3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第一單元</w:t>
            </w:r>
            <w:r w:rsidRPr="00CA1957">
              <w:rPr>
                <w:rFonts w:ascii="標楷體" w:eastAsia="標楷體" w:hAnsi="標楷體" w:hint="eastAsia"/>
                <w:sz w:val="20"/>
                <w:szCs w:val="20"/>
              </w:rPr>
              <w:t>太陽旗下的統治</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第二課臺灣如何走向現代化的社會？</w:t>
            </w:r>
            <w:r w:rsidRPr="00C2223E">
              <w:rPr>
                <w:rFonts w:ascii="標楷體" w:eastAsia="標楷體" w:hAnsi="標楷體"/>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kern w:val="0"/>
                <w:sz w:val="20"/>
                <w:szCs w:val="20"/>
              </w:rPr>
              <w:t>社-E-C1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Cb-III-1 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1b-III-1 檢視社會現象中不同的意見，分析其觀點與立場。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課綱:人權-3</w:t>
            </w:r>
          </w:p>
          <w:p w:rsidR="00F95AE0" w:rsidRDefault="00F95AE0" w:rsidP="00073C81">
            <w:pPr>
              <w:jc w:val="both"/>
              <w:rPr>
                <w:rFonts w:ascii="標楷體" w:eastAsia="標楷體" w:hAnsi="標楷體"/>
                <w:bCs/>
                <w:sz w:val="20"/>
                <w:szCs w:val="20"/>
              </w:rPr>
            </w:pPr>
            <w:r>
              <w:rPr>
                <w:rFonts w:ascii="標楷體" w:eastAsia="標楷體" w:hAnsi="標楷體" w:hint="eastAsia"/>
                <w:bCs/>
                <w:sz w:val="20"/>
                <w:szCs w:val="20"/>
              </w:rPr>
              <w:t>課綱:海洋-3</w:t>
            </w:r>
          </w:p>
          <w:p w:rsidR="00F95AE0" w:rsidRPr="00C2223E" w:rsidRDefault="00F95AE0" w:rsidP="00073C81">
            <w:pPr>
              <w:jc w:val="both"/>
              <w:rPr>
                <w:rFonts w:ascii="標楷體" w:eastAsia="標楷體" w:hAnsi="標楷體"/>
              </w:rPr>
            </w:pPr>
            <w:r w:rsidRPr="00E8088F">
              <w:rPr>
                <w:rFonts w:ascii="標楷體" w:eastAsia="標楷體" w:hAnsi="標楷體" w:hint="eastAsia"/>
                <w:color w:val="0000FF"/>
                <w:sz w:val="20"/>
                <w:szCs w:val="20"/>
              </w:rPr>
              <w:t>法定</w:t>
            </w:r>
            <w:r w:rsidRPr="00E8088F">
              <w:rPr>
                <w:rFonts w:ascii="標楷體" w:eastAsia="標楷體" w:hAnsi="標楷體"/>
                <w:color w:val="0000FF"/>
                <w:sz w:val="20"/>
                <w:szCs w:val="20"/>
              </w:rPr>
              <w:t>：</w:t>
            </w:r>
            <w:r>
              <w:rPr>
                <w:rFonts w:ascii="標楷體" w:eastAsia="標楷體" w:hAnsi="標楷體" w:hint="eastAsia"/>
                <w:color w:val="0000FF"/>
                <w:sz w:val="20"/>
                <w:szCs w:val="20"/>
              </w:rPr>
              <w:t>社會</w:t>
            </w:r>
            <w:r w:rsidRPr="00E8088F">
              <w:rPr>
                <w:rFonts w:ascii="標楷體" w:eastAsia="標楷體" w:hAnsi="標楷體"/>
                <w:color w:val="0000FF"/>
                <w:sz w:val="20"/>
                <w:szCs w:val="20"/>
              </w:rPr>
              <w:t>-</w:t>
            </w:r>
            <w:r w:rsidRPr="00E8088F">
              <w:rPr>
                <w:rFonts w:ascii="標楷體" w:eastAsia="標楷體" w:hAnsi="標楷體" w:hint="eastAsia"/>
                <w:color w:val="0000FF"/>
                <w:sz w:val="20"/>
                <w:szCs w:val="20"/>
              </w:rPr>
              <w:t>生命教育-(生E</w:t>
            </w:r>
            <w:r>
              <w:rPr>
                <w:rFonts w:ascii="標楷體" w:eastAsia="標楷體" w:hAnsi="標楷體" w:hint="eastAsia"/>
                <w:color w:val="0000FF"/>
                <w:sz w:val="20"/>
                <w:szCs w:val="20"/>
              </w:rPr>
              <w:t>1</w:t>
            </w:r>
            <w:r w:rsidRPr="00E8088F">
              <w:rPr>
                <w:rFonts w:ascii="標楷體" w:eastAsia="標楷體" w:hAnsi="標楷體" w:hint="eastAsia"/>
                <w:color w:val="0000FF"/>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bCs/>
                <w:sz w:val="20"/>
                <w:szCs w:val="20"/>
              </w:rPr>
            </w:pPr>
            <w:r w:rsidRPr="00CA1957">
              <w:rPr>
                <w:rFonts w:ascii="標楷體" w:eastAsia="標楷體" w:hAnsi="標楷體" w:hint="eastAsia"/>
                <w:bCs/>
                <w:sz w:val="20"/>
                <w:szCs w:val="20"/>
              </w:rPr>
              <w:t xml:space="preserve">第二單元走向自由民主之路 </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第一課中華民國政府如何治理臺灣？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dstrike/>
              </w:rPr>
            </w:pPr>
            <w:r w:rsidRPr="00CA1957">
              <w:rPr>
                <w:rFonts w:ascii="標楷體" w:eastAsia="標楷體" w:hAnsi="標楷體" w:hint="eastAsia"/>
                <w:sz w:val="20"/>
                <w:szCs w:val="20"/>
              </w:rPr>
              <w:t>Ba-III-1 每個人不同的生活背景與經驗，會使其對社會事務的觀點與感受產生差異。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3E69D2"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1c-III-2 檢視社會現象或事件之間的關係，並想像在不同的條件下，推測其可能的發展。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課綱:人權-3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第二單元走向自由民主之路</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第二課臺灣如何成為自由民主的社會？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Cd-III-2 臺灣人民的政治參與及公民團體的發展，為臺灣的民主政治奠定基礎。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1a-III-2 舉例說明在個人生活或民主社會中對各項議題做選擇的理由及其影響。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napToGrid w:val="0"/>
                <w:kern w:val="0"/>
                <w:sz w:val="20"/>
              </w:rPr>
            </w:pPr>
            <w:r>
              <w:rPr>
                <w:rFonts w:ascii="標楷體" w:eastAsia="標楷體" w:hAnsi="標楷體" w:hint="eastAsia"/>
                <w:bCs/>
                <w:snapToGrid w:val="0"/>
                <w:kern w:val="0"/>
                <w:sz w:val="20"/>
              </w:rPr>
              <w:t>習作作業</w:t>
            </w:r>
          </w:p>
          <w:p w:rsidR="00F95AE0" w:rsidRPr="00F53FCD" w:rsidRDefault="00F95AE0" w:rsidP="00073C81">
            <w:pPr>
              <w:jc w:val="both"/>
              <w:rPr>
                <w:rFonts w:ascii="標楷體" w:eastAsia="標楷體" w:hAnsi="標楷體"/>
                <w:bCs/>
                <w:snapToGrid w:val="0"/>
                <w:kern w:val="0"/>
                <w:sz w:val="20"/>
              </w:rPr>
            </w:pPr>
            <w:r>
              <w:rPr>
                <w:rFonts w:ascii="標楷體" w:eastAsia="標楷體" w:hAnsi="標楷體" w:hint="eastAsia"/>
                <w:bCs/>
                <w:snapToGrid w:val="0"/>
                <w:kern w:val="0"/>
                <w:sz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pPr>
              <w:jc w:val="both"/>
              <w:rPr>
                <w:rFonts w:ascii="標楷體" w:eastAsia="標楷體" w:hAnsi="標楷體"/>
                <w:bCs/>
                <w:sz w:val="20"/>
                <w:szCs w:val="20"/>
              </w:rPr>
            </w:pPr>
            <w:r>
              <w:rPr>
                <w:rFonts w:ascii="標楷體" w:eastAsia="標楷體" w:hAnsi="標楷體" w:hint="eastAsia"/>
                <w:bCs/>
                <w:sz w:val="20"/>
                <w:szCs w:val="20"/>
              </w:rPr>
              <w:t>課綱:人權-3</w:t>
            </w:r>
          </w:p>
          <w:p w:rsidR="00F95AE0" w:rsidRPr="00C2223E" w:rsidRDefault="00F95AE0" w:rsidP="00073C81">
            <w:pPr>
              <w:jc w:val="both"/>
              <w:rPr>
                <w:rFonts w:ascii="標楷體" w:eastAsia="標楷體" w:hAnsi="標楷體"/>
              </w:rPr>
            </w:pPr>
            <w:r w:rsidRPr="00E8088F">
              <w:rPr>
                <w:rFonts w:ascii="標楷體" w:eastAsia="標楷體" w:hAnsi="標楷體" w:hint="eastAsia"/>
                <w:color w:val="0000FF"/>
                <w:sz w:val="20"/>
                <w:szCs w:val="20"/>
              </w:rPr>
              <w:t>法定</w:t>
            </w:r>
            <w:r w:rsidRPr="00E8088F">
              <w:rPr>
                <w:rFonts w:ascii="標楷體" w:eastAsia="標楷體" w:hAnsi="標楷體"/>
                <w:color w:val="0000FF"/>
                <w:sz w:val="20"/>
                <w:szCs w:val="20"/>
              </w:rPr>
              <w:t>：</w:t>
            </w:r>
            <w:r>
              <w:rPr>
                <w:rFonts w:ascii="標楷體" w:eastAsia="標楷體" w:hAnsi="標楷體" w:hint="eastAsia"/>
                <w:color w:val="0000FF"/>
                <w:sz w:val="20"/>
                <w:szCs w:val="20"/>
              </w:rPr>
              <w:t>社會</w:t>
            </w:r>
            <w:r w:rsidRPr="00E8088F">
              <w:rPr>
                <w:rFonts w:ascii="標楷體" w:eastAsia="標楷體" w:hAnsi="標楷體"/>
                <w:color w:val="0000FF"/>
                <w:sz w:val="20"/>
                <w:szCs w:val="20"/>
              </w:rPr>
              <w:t>-</w:t>
            </w:r>
            <w:r w:rsidRPr="00E8088F">
              <w:rPr>
                <w:rFonts w:ascii="標楷體" w:eastAsia="標楷體" w:hAnsi="標楷體" w:hint="eastAsia"/>
                <w:color w:val="0000FF"/>
                <w:sz w:val="20"/>
                <w:szCs w:val="20"/>
              </w:rPr>
              <w:t>生命教育-(生E</w:t>
            </w:r>
            <w:r>
              <w:rPr>
                <w:rFonts w:ascii="標楷體" w:eastAsia="標楷體" w:hAnsi="標楷體" w:hint="eastAsia"/>
                <w:color w:val="0000FF"/>
                <w:sz w:val="20"/>
                <w:szCs w:val="20"/>
              </w:rPr>
              <w:t>3</w:t>
            </w:r>
            <w:r w:rsidRPr="00E8088F">
              <w:rPr>
                <w:rFonts w:ascii="標楷體" w:eastAsia="標楷體" w:hAnsi="標楷體" w:hint="eastAsia"/>
                <w:color w:val="0000FF"/>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sidRPr="00E8088F">
              <w:rPr>
                <w:rFonts w:ascii="標楷體" w:eastAsia="標楷體" w:hAnsi="標楷體" w:cs="標楷體" w:hint="eastAsia"/>
                <w:color w:val="FF0000"/>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sidRPr="00006A77">
              <w:rPr>
                <w:rFonts w:ascii="標楷體" w:eastAsia="標楷體" w:hAnsi="標楷體"/>
                <w:color w:val="FF0000"/>
                <w:sz w:val="20"/>
              </w:rPr>
              <w:t>Google</w:t>
            </w:r>
            <w:r w:rsidRPr="00006A77">
              <w:rPr>
                <w:rFonts w:ascii="標楷體" w:eastAsia="標楷體" w:hAnsi="標楷體" w:hint="eastAsia"/>
                <w:color w:val="FF0000"/>
                <w:sz w:val="20"/>
              </w:rPr>
              <w:t>表單</w:t>
            </w:r>
            <w:r w:rsidR="006130E5">
              <w:rPr>
                <w:rFonts w:ascii="標楷體" w:eastAsia="標楷體" w:hAnsi="標楷體" w:hint="eastAsia"/>
                <w:color w:val="FF0000"/>
                <w:sz w:val="20"/>
              </w:rPr>
              <w:t>並於課堂中討論</w:t>
            </w: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第三單元交通與區域的發展</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第一課交通運輸對區域</w:t>
            </w:r>
            <w:r w:rsidRPr="00CA1957">
              <w:rPr>
                <w:rFonts w:ascii="標楷體" w:eastAsia="標楷體" w:hAnsi="標楷體" w:hint="eastAsia"/>
                <w:bCs/>
                <w:sz w:val="20"/>
                <w:szCs w:val="20"/>
              </w:rPr>
              <w:lastRenderedPageBreak/>
              <w:t>發展的影響？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lastRenderedPageBreak/>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dstrike/>
              </w:rPr>
            </w:pPr>
            <w:r w:rsidRPr="00CA1957">
              <w:rPr>
                <w:rFonts w:ascii="標楷體" w:eastAsia="標楷體" w:hAnsi="標楷體" w:hint="eastAsia"/>
                <w:sz w:val="20"/>
                <w:szCs w:val="20"/>
              </w:rPr>
              <w:t>Ab-III-2 交通運輸與產業發展會影響城鄉與區域間的人口遷移及連結互動。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1b-III-2 理解各種事實或社會現象的關係，並歸納出其間的關係或規律性。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課綱:海洋-3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第三單元交通與區域的發展</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第二課區域間的產業發展有何關聯？</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Bb-III-1 自然與人文環境的交互影響，造成生活空間型態的差異與多元。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2a-III-1 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課綱:海洋-3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第三單元交通與區域的發展</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第二課區域間的產業發展有何關聯？（第一次段考）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dstrike/>
              </w:rPr>
            </w:pPr>
            <w:r w:rsidRPr="00CA1957">
              <w:rPr>
                <w:rFonts w:ascii="標楷體" w:eastAsia="標楷體" w:hAnsi="標楷體" w:hint="eastAsia"/>
                <w:sz w:val="20"/>
                <w:szCs w:val="20"/>
              </w:rPr>
              <w:t>Ab-III-2 交通運輸與產業發展會影響城鄉與區域間的人口遷移及連結互動。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3d-III-1 選定學習主題或社會議題，進行探究與實作。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F53FCD" w:rsidRDefault="00F95AE0" w:rsidP="00073C81">
            <w:pPr>
              <w:jc w:val="both"/>
              <w:rPr>
                <w:rFonts w:ascii="標楷體" w:eastAsia="標楷體" w:hAnsi="標楷體"/>
                <w:bCs/>
                <w:snapToGrid w:val="0"/>
                <w:kern w:val="0"/>
                <w:sz w:val="16"/>
              </w:rPr>
            </w:pPr>
            <w:r>
              <w:rPr>
                <w:rFonts w:ascii="標楷體" w:eastAsia="標楷體" w:hAnsi="標楷體" w:hint="eastAsia"/>
                <w:bCs/>
                <w:snapToGrid w:val="0"/>
                <w:kern w:val="0"/>
                <w:sz w:val="20"/>
              </w:rPr>
              <w:t>習作作業</w:t>
            </w:r>
          </w:p>
          <w:p w:rsidR="00F95AE0" w:rsidRPr="00C2223E" w:rsidRDefault="00F95AE0" w:rsidP="00073C81">
            <w:pPr>
              <w:jc w:val="both"/>
              <w:rPr>
                <w:rFonts w:ascii="標楷體" w:eastAsia="標楷體" w:hAnsi="標楷體"/>
              </w:rPr>
            </w:pPr>
            <w:r w:rsidRPr="00F53FCD">
              <w:rPr>
                <w:rFonts w:ascii="標楷體" w:eastAsia="標楷體" w:hAnsi="標楷體" w:hint="eastAsia"/>
                <w:sz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課綱:海洋-3</w:t>
            </w:r>
          </w:p>
          <w:p w:rsidR="00F95AE0" w:rsidRDefault="00F95AE0" w:rsidP="00073C81">
            <w:r>
              <w:rPr>
                <w:rFonts w:ascii="標楷體" w:eastAsia="標楷體" w:hAnsi="標楷體" w:hint="eastAsia"/>
                <w:bCs/>
                <w:sz w:val="20"/>
                <w:szCs w:val="20"/>
              </w:rPr>
              <w:t>課綱:閱讀-3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課綱:多元-3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sidRPr="00E8088F">
              <w:rPr>
                <w:rFonts w:ascii="標楷體" w:eastAsia="標楷體" w:hAnsi="標楷體" w:cs="標楷體" w:hint="eastAsia"/>
                <w:color w:val="FF0000"/>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sidRPr="00006A77">
              <w:rPr>
                <w:rFonts w:ascii="標楷體" w:eastAsia="標楷體" w:hAnsi="標楷體"/>
                <w:color w:val="FF0000"/>
                <w:sz w:val="20"/>
              </w:rPr>
              <w:t>Google</w:t>
            </w:r>
            <w:r w:rsidRPr="00006A77">
              <w:rPr>
                <w:rFonts w:ascii="標楷體" w:eastAsia="標楷體" w:hAnsi="標楷體" w:hint="eastAsia"/>
                <w:color w:val="FF0000"/>
                <w:sz w:val="20"/>
              </w:rPr>
              <w:t>表單</w:t>
            </w:r>
            <w:r w:rsidR="006130E5">
              <w:rPr>
                <w:rFonts w:ascii="標楷體" w:eastAsia="標楷體" w:hAnsi="標楷體" w:hint="eastAsia"/>
                <w:color w:val="FF0000"/>
                <w:sz w:val="20"/>
              </w:rPr>
              <w:t>並於課堂中討論</w:t>
            </w: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第四單元族群文化的多元與融合</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第一課臺灣的米食文化如何形成？</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Bc-III-1 族群或地區的文化特色，各有其產生的背景因素，因而形塑臺灣多元豐富的文化內涵。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2a-III-1 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z w:val="20"/>
                <w:szCs w:val="20"/>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p w:rsidR="00F95AE0" w:rsidRPr="00C2223E" w:rsidRDefault="00F95AE0" w:rsidP="00073C81">
            <w:pPr>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課綱:多元-3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第四單元族群文化的多元與融合</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第二課臺灣的服飾融合哪些文化？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Cb-III-2 臺灣史前文化、原住民族文化、中華文化及世界其他文化隨著時代變遷，都在臺</w:t>
            </w:r>
            <w:r w:rsidRPr="00CA1957">
              <w:rPr>
                <w:rFonts w:ascii="標楷體" w:eastAsia="標楷體" w:hAnsi="標楷體" w:hint="eastAsia"/>
                <w:sz w:val="20"/>
                <w:szCs w:val="20"/>
              </w:rPr>
              <w:lastRenderedPageBreak/>
              <w:t>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lastRenderedPageBreak/>
              <w:t>2b-III-2 理解不同文化的特色，欣賞並尊重文化的多樣性。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課綱:多元-3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第四單元族群文化的多元與融合</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第二課臺灣的服飾融合哪些文化？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Cc-III-2 族群的遷徙、通婚及交流，與社會變遷互為因果。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2b-III-2 理解不同文化的特色，欣賞並尊重文化的多樣性。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課綱:多元-3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第四單元族群文化的多元與融合</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第三課臺灣流行音樂與文化的關聯？</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Bc-III-1 族群或地區的文化特色，各有其產生的背景因素，因而形塑臺灣多元豐富的文化內涵。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2b-III-1 體認人們對社會事物與環境有不同的認知、感受、意見與表現方式，並加以尊重。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napToGrid w:val="0"/>
                <w:kern w:val="0"/>
                <w:sz w:val="20"/>
              </w:rPr>
            </w:pPr>
            <w:r>
              <w:rPr>
                <w:rFonts w:ascii="標楷體" w:eastAsia="標楷體" w:hAnsi="標楷體" w:hint="eastAsia"/>
                <w:bCs/>
                <w:snapToGrid w:val="0"/>
                <w:kern w:val="0"/>
                <w:sz w:val="20"/>
              </w:rPr>
              <w:t>習作作業</w:t>
            </w:r>
          </w:p>
          <w:p w:rsidR="00F95AE0" w:rsidRPr="00C2223E" w:rsidRDefault="00F95AE0" w:rsidP="00073C81">
            <w:pPr>
              <w:jc w:val="both"/>
              <w:rPr>
                <w:rFonts w:ascii="標楷體" w:eastAsia="標楷體" w:hAnsi="標楷體"/>
              </w:rPr>
            </w:pPr>
            <w:r>
              <w:rPr>
                <w:rFonts w:ascii="標楷體" w:eastAsia="標楷體" w:hAnsi="標楷體" w:hint="eastAsia"/>
                <w:bCs/>
                <w:snapToGrid w:val="0"/>
                <w:kern w:val="0"/>
                <w:sz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課綱:多元-3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課綱:環境-3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r w:rsidRPr="00E8088F">
              <w:rPr>
                <w:rFonts w:ascii="標楷體" w:eastAsia="標楷體" w:hAnsi="標楷體" w:cs="標楷體" w:hint="eastAsia"/>
                <w:color w:val="FF0000"/>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F95AE0" w:rsidRPr="00F53FCD" w:rsidRDefault="00006A77" w:rsidP="00006A77">
            <w:pPr>
              <w:jc w:val="center"/>
              <w:rPr>
                <w:rFonts w:ascii="標楷體" w:eastAsia="標楷體" w:hAnsi="標楷體"/>
                <w:sz w:val="20"/>
              </w:rPr>
            </w:pPr>
            <w:r w:rsidRPr="002E12BB">
              <w:rPr>
                <w:rFonts w:ascii="標楷體" w:eastAsia="標楷體" w:hAnsi="標楷體"/>
                <w:color w:val="FF0000"/>
                <w:sz w:val="20"/>
              </w:rPr>
              <w:t>觀看影片</w:t>
            </w:r>
            <w:r w:rsidR="006130E5">
              <w:rPr>
                <w:rFonts w:ascii="標楷體" w:eastAsia="標楷體" w:hAnsi="標楷體" w:hint="eastAsia"/>
                <w:color w:val="FF0000"/>
                <w:sz w:val="20"/>
              </w:rPr>
              <w:t>並於課堂中討論</w:t>
            </w: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bCs/>
                <w:sz w:val="20"/>
                <w:szCs w:val="20"/>
              </w:rPr>
            </w:pPr>
            <w:r w:rsidRPr="00CA1957">
              <w:rPr>
                <w:rFonts w:ascii="標楷體" w:eastAsia="標楷體" w:hAnsi="標楷體" w:hint="eastAsia"/>
                <w:bCs/>
                <w:sz w:val="20"/>
                <w:szCs w:val="20"/>
              </w:rPr>
              <w:t>第五單元產業變遷與展望</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第一課臺灣品牌何時開始揚名國際？</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Ca-III-2 土地利用反映過去和現在的環境變遷，以及對未來的展望。</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2a-III-1 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pPr>
              <w:jc w:val="both"/>
              <w:rPr>
                <w:rFonts w:ascii="標楷體" w:eastAsia="標楷體" w:hAnsi="標楷體"/>
                <w:bCs/>
                <w:sz w:val="20"/>
                <w:szCs w:val="20"/>
              </w:rPr>
            </w:pPr>
            <w:r>
              <w:rPr>
                <w:rFonts w:ascii="標楷體" w:eastAsia="標楷體" w:hAnsi="標楷體" w:hint="eastAsia"/>
                <w:bCs/>
                <w:sz w:val="20"/>
                <w:szCs w:val="20"/>
              </w:rPr>
              <w:t>課綱:環境-3</w:t>
            </w:r>
          </w:p>
          <w:p w:rsidR="00F95AE0" w:rsidRPr="00C2223E" w:rsidRDefault="00F95AE0" w:rsidP="00073C81">
            <w:pPr>
              <w:jc w:val="both"/>
              <w:rPr>
                <w:rFonts w:ascii="標楷體" w:eastAsia="標楷體" w:hAnsi="標楷體"/>
              </w:rPr>
            </w:pPr>
            <w:r w:rsidRPr="00E8088F">
              <w:rPr>
                <w:rFonts w:ascii="標楷體" w:eastAsia="標楷體" w:hAnsi="標楷體" w:hint="eastAsia"/>
                <w:color w:val="0000FF"/>
                <w:sz w:val="20"/>
                <w:szCs w:val="20"/>
              </w:rPr>
              <w:t>法定</w:t>
            </w:r>
            <w:r w:rsidRPr="00E8088F">
              <w:rPr>
                <w:rFonts w:ascii="標楷體" w:eastAsia="標楷體" w:hAnsi="標楷體"/>
                <w:color w:val="0000FF"/>
                <w:sz w:val="20"/>
                <w:szCs w:val="20"/>
              </w:rPr>
              <w:t>：</w:t>
            </w:r>
            <w:r>
              <w:rPr>
                <w:rFonts w:ascii="標楷體" w:eastAsia="標楷體" w:hAnsi="標楷體" w:hint="eastAsia"/>
                <w:color w:val="0000FF"/>
                <w:sz w:val="20"/>
                <w:szCs w:val="20"/>
              </w:rPr>
              <w:t>社會</w:t>
            </w:r>
            <w:r w:rsidRPr="00E8088F">
              <w:rPr>
                <w:rFonts w:ascii="標楷體" w:eastAsia="標楷體" w:hAnsi="標楷體"/>
                <w:color w:val="0000FF"/>
                <w:sz w:val="20"/>
                <w:szCs w:val="20"/>
              </w:rPr>
              <w:t>-</w:t>
            </w:r>
            <w:r w:rsidRPr="00E8088F">
              <w:rPr>
                <w:rFonts w:ascii="標楷體" w:eastAsia="標楷體" w:hAnsi="標楷體" w:hint="eastAsia"/>
                <w:color w:val="0000FF"/>
                <w:sz w:val="20"/>
                <w:szCs w:val="20"/>
              </w:rPr>
              <w:t>生命教育-(生E</w:t>
            </w:r>
            <w:r>
              <w:rPr>
                <w:rFonts w:ascii="標楷體" w:eastAsia="標楷體" w:hAnsi="標楷體" w:hint="eastAsia"/>
                <w:color w:val="0000FF"/>
                <w:sz w:val="20"/>
                <w:szCs w:val="20"/>
              </w:rPr>
              <w:t>3</w:t>
            </w:r>
            <w:r w:rsidRPr="00E8088F">
              <w:rPr>
                <w:rFonts w:ascii="標楷體" w:eastAsia="標楷體" w:hAnsi="標楷體" w:hint="eastAsia"/>
                <w:color w:val="0000FF"/>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A1957" w:rsidRDefault="00F95AE0" w:rsidP="00073C81">
            <w:pPr>
              <w:spacing w:line="260" w:lineRule="exact"/>
              <w:jc w:val="both"/>
              <w:rPr>
                <w:sz w:val="20"/>
                <w:szCs w:val="20"/>
              </w:rPr>
            </w:pPr>
            <w:r w:rsidRPr="00CA1957">
              <w:rPr>
                <w:rFonts w:ascii="標楷體" w:eastAsia="標楷體" w:hAnsi="標楷體" w:hint="eastAsia"/>
                <w:bCs/>
                <w:sz w:val="20"/>
                <w:szCs w:val="20"/>
              </w:rPr>
              <w:t>第五單元產業變遷與展望</w:t>
            </w:r>
          </w:p>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第一課臺灣品牌何時開始揚名國際？、第二</w:t>
            </w:r>
            <w:r w:rsidRPr="00CA1957">
              <w:rPr>
                <w:rFonts w:ascii="標楷體" w:eastAsia="標楷體" w:hAnsi="標楷體" w:hint="eastAsia"/>
                <w:bCs/>
                <w:sz w:val="20"/>
                <w:szCs w:val="20"/>
              </w:rPr>
              <w:lastRenderedPageBreak/>
              <w:t>課臺灣如何成為世界的科技島？</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lastRenderedPageBreak/>
              <w:t>社-E-B2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Ca-III-2 土地利用反映過去和現在的環境變遷，以及對未來的展望。</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3a-III-1 透過對時事的理解與省思，提出感興趣或令人困惑的現象及社會議題。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z w:val="20"/>
                <w:szCs w:val="20"/>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課綱:環境-3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spacing w:line="260" w:lineRule="exact"/>
              <w:jc w:val="both"/>
              <w:rPr>
                <w:rFonts w:ascii="標楷體" w:eastAsia="標楷體" w:hAnsi="標楷體"/>
                <w:bCs/>
                <w:sz w:val="20"/>
                <w:szCs w:val="20"/>
              </w:rPr>
            </w:pPr>
            <w:r w:rsidRPr="00CA1957">
              <w:rPr>
                <w:rFonts w:ascii="標楷體" w:eastAsia="標楷體" w:hAnsi="標楷體" w:hint="eastAsia"/>
                <w:bCs/>
                <w:sz w:val="20"/>
                <w:szCs w:val="20"/>
              </w:rPr>
              <w:t>第五單元產業變遷與展望</w:t>
            </w:r>
          </w:p>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bCs/>
                <w:sz w:val="20"/>
                <w:szCs w:val="20"/>
              </w:rPr>
              <w:t>第三課臺灣人口轉變對產業發展的影響？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Cb-III-1 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3b-III-2 摘取及整理社會議題相關資料的重點，判讀其正確性及價值，並加以描述和解釋。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F53FCD" w:rsidRDefault="00F95AE0" w:rsidP="00073C81">
            <w:pPr>
              <w:jc w:val="both"/>
              <w:rPr>
                <w:rFonts w:ascii="標楷體" w:eastAsia="標楷體" w:hAnsi="標楷體"/>
                <w:bCs/>
                <w:snapToGrid w:val="0"/>
                <w:kern w:val="0"/>
                <w:sz w:val="16"/>
              </w:rPr>
            </w:pPr>
            <w:r>
              <w:rPr>
                <w:rFonts w:ascii="標楷體" w:eastAsia="標楷體" w:hAnsi="標楷體" w:hint="eastAsia"/>
                <w:bCs/>
                <w:snapToGrid w:val="0"/>
                <w:kern w:val="0"/>
                <w:sz w:val="20"/>
              </w:rPr>
              <w:t>習作作業</w:t>
            </w:r>
          </w:p>
          <w:p w:rsidR="00F95AE0" w:rsidRPr="00C2223E" w:rsidRDefault="00F95AE0" w:rsidP="00073C81">
            <w:pPr>
              <w:jc w:val="both"/>
              <w:rPr>
                <w:rFonts w:ascii="標楷體" w:eastAsia="標楷體" w:hAnsi="標楷體"/>
              </w:rPr>
            </w:pPr>
            <w:r w:rsidRPr="00F53FCD">
              <w:rPr>
                <w:rFonts w:ascii="標楷體" w:eastAsia="標楷體" w:hAnsi="標楷體" w:hint="eastAsia"/>
                <w:sz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課綱:環境-3</w:t>
            </w:r>
          </w:p>
          <w:p w:rsidR="00F95AE0" w:rsidRDefault="00F95AE0" w:rsidP="00073C81">
            <w:r>
              <w:rPr>
                <w:rFonts w:ascii="標楷體" w:eastAsia="標楷體" w:hAnsi="標楷體" w:hint="eastAsia"/>
                <w:bCs/>
                <w:sz w:val="20"/>
                <w:szCs w:val="20"/>
              </w:rPr>
              <w:t>課綱:多元-3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C2223E" w:rsidRDefault="00F95AE0" w:rsidP="00073C81">
            <w:pPr>
              <w:jc w:val="center"/>
              <w:rPr>
                <w:rFonts w:ascii="標楷體" w:eastAsia="標楷體" w:hAnsi="標楷體"/>
              </w:rPr>
            </w:pPr>
            <w:r w:rsidRPr="00E942D5">
              <w:rPr>
                <w:rFonts w:ascii="標楷體" w:eastAsia="標楷體" w:hAnsi="標楷體" w:hint="eastAsia"/>
                <w:sz w:val="22"/>
                <w:szCs w:val="22"/>
              </w:rPr>
              <w:t>18</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EB0E2D" w:rsidRDefault="00F95AE0" w:rsidP="00073C81">
            <w:pPr>
              <w:spacing w:line="260" w:lineRule="exact"/>
              <w:jc w:val="both"/>
              <w:rPr>
                <w:sz w:val="20"/>
                <w:szCs w:val="20"/>
              </w:rPr>
            </w:pPr>
            <w:r w:rsidRPr="00CA1957">
              <w:rPr>
                <w:rFonts w:ascii="標楷體" w:eastAsia="標楷體" w:hAnsi="標楷體" w:hint="eastAsia"/>
                <w:bCs/>
                <w:sz w:val="20"/>
                <w:szCs w:val="20"/>
              </w:rPr>
              <w:t>第六單元時空採訪員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Ba-III-1 每個人不同的生活背景與經驗，會使其對社會事務的觀點與感受產生差異。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spacing w:line="260" w:lineRule="exact"/>
              <w:jc w:val="both"/>
              <w:rPr>
                <w:rFonts w:ascii="標楷體" w:eastAsia="標楷體" w:hAnsi="標楷體"/>
              </w:rPr>
            </w:pPr>
            <w:r w:rsidRPr="00CA1957">
              <w:rPr>
                <w:rFonts w:ascii="標楷體" w:eastAsia="標楷體" w:hAnsi="標楷體" w:hint="eastAsia"/>
                <w:sz w:val="20"/>
                <w:szCs w:val="20"/>
              </w:rPr>
              <w:t>1b-III-3 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z w:val="20"/>
                <w:szCs w:val="20"/>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課綱:多元-3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E942D5" w:rsidRDefault="00F95AE0" w:rsidP="00073C81">
            <w:pPr>
              <w:jc w:val="center"/>
              <w:rPr>
                <w:rFonts w:ascii="標楷體" w:eastAsia="標楷體" w:hAnsi="標楷體"/>
                <w:sz w:val="22"/>
                <w:szCs w:val="22"/>
              </w:rPr>
            </w:pPr>
            <w:r w:rsidRPr="00E942D5">
              <w:rPr>
                <w:rFonts w:ascii="標楷體" w:eastAsia="標楷體" w:hAnsi="標楷體" w:hint="eastAsia"/>
                <w:sz w:val="22"/>
                <w:szCs w:val="22"/>
              </w:rPr>
              <w:t>19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EB0E2D" w:rsidRDefault="00F95AE0" w:rsidP="00073C81">
            <w:pPr>
              <w:spacing w:line="260" w:lineRule="exact"/>
              <w:jc w:val="both"/>
              <w:rPr>
                <w:sz w:val="20"/>
                <w:szCs w:val="20"/>
              </w:rPr>
            </w:pPr>
            <w:r w:rsidRPr="00CA1957">
              <w:rPr>
                <w:rFonts w:ascii="標楷體" w:eastAsia="標楷體" w:hAnsi="標楷體" w:hint="eastAsia"/>
                <w:bCs/>
                <w:sz w:val="20"/>
                <w:szCs w:val="20"/>
              </w:rPr>
              <w:t>第六單元時空採訪員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Cb-III-1 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1b-III-3 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Default="00F95AE0" w:rsidP="00073C81">
            <w:pPr>
              <w:jc w:val="both"/>
              <w:rPr>
                <w:rFonts w:ascii="標楷體" w:eastAsia="標楷體" w:hAnsi="標楷體"/>
                <w:bCs/>
                <w:sz w:val="20"/>
                <w:szCs w:val="20"/>
              </w:rPr>
            </w:pPr>
            <w:r w:rsidRPr="00655B97">
              <w:rPr>
                <w:rFonts w:ascii="標楷體" w:eastAsia="標楷體" w:hAnsi="標楷體" w:hint="eastAsia"/>
                <w:bCs/>
                <w:sz w:val="20"/>
                <w:szCs w:val="20"/>
              </w:rPr>
              <w:t>口頭</w:t>
            </w:r>
            <w:r>
              <w:rPr>
                <w:rFonts w:ascii="標楷體" w:eastAsia="標楷體" w:hAnsi="標楷體" w:hint="eastAsia"/>
                <w:bCs/>
                <w:sz w:val="20"/>
                <w:szCs w:val="20"/>
              </w:rPr>
              <w:t>報告</w:t>
            </w:r>
          </w:p>
          <w:p w:rsidR="00F95AE0" w:rsidRPr="00C2223E" w:rsidRDefault="00F95AE0" w:rsidP="00073C81">
            <w:pPr>
              <w:spacing w:line="260" w:lineRule="exact"/>
              <w:jc w:val="both"/>
              <w:rPr>
                <w:rFonts w:ascii="標楷體" w:eastAsia="標楷體" w:hAnsi="標楷體"/>
              </w:rPr>
            </w:pPr>
            <w:r>
              <w:rPr>
                <w:rFonts w:ascii="標楷體" w:eastAsia="標楷體" w:hAnsi="標楷體" w:hint="eastAsia"/>
                <w:bCs/>
                <w:snapToGrid w:val="0"/>
                <w:kern w:val="0"/>
                <w:sz w:val="20"/>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課綱:多元-3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r w:rsidR="00F95AE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Pr="00E942D5" w:rsidRDefault="00F95AE0" w:rsidP="00073C81">
            <w:pPr>
              <w:jc w:val="center"/>
              <w:rPr>
                <w:rFonts w:ascii="標楷體" w:eastAsia="標楷體" w:hAnsi="標楷體"/>
                <w:sz w:val="22"/>
                <w:szCs w:val="22"/>
              </w:rPr>
            </w:pPr>
            <w:r w:rsidRPr="00E942D5">
              <w:rPr>
                <w:rFonts w:ascii="標楷體" w:eastAsia="標楷體" w:hAnsi="標楷體" w:hint="eastAsia"/>
                <w:sz w:val="22"/>
                <w:szCs w:val="22"/>
              </w:rPr>
              <w:t>20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EB0E2D" w:rsidRDefault="00F95AE0" w:rsidP="00073C81">
            <w:pPr>
              <w:spacing w:line="260" w:lineRule="exact"/>
              <w:jc w:val="both"/>
              <w:rPr>
                <w:sz w:val="20"/>
                <w:szCs w:val="20"/>
              </w:rPr>
            </w:pPr>
            <w:r w:rsidRPr="00CA1957">
              <w:rPr>
                <w:rFonts w:ascii="標楷體" w:eastAsia="標楷體" w:hAnsi="標楷體" w:hint="eastAsia"/>
                <w:bCs/>
                <w:sz w:val="20"/>
                <w:szCs w:val="20"/>
              </w:rPr>
              <w:t>第六單元時空採訪員（第二次段考）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bCs/>
                <w:sz w:val="20"/>
                <w:szCs w:val="20"/>
              </w:rPr>
              <w:t>社-E-B1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dstrike/>
              </w:rPr>
            </w:pPr>
            <w:r w:rsidRPr="00CA1957">
              <w:rPr>
                <w:rFonts w:ascii="標楷體" w:eastAsia="標楷體" w:hAnsi="標楷體" w:hint="eastAsia"/>
                <w:sz w:val="20"/>
                <w:szCs w:val="20"/>
              </w:rPr>
              <w:t>Cb-III-1 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CA1957">
              <w:rPr>
                <w:rFonts w:ascii="標楷體" w:eastAsia="標楷體" w:hAnsi="標楷體" w:hint="eastAsia"/>
                <w:sz w:val="20"/>
                <w:szCs w:val="20"/>
              </w:rPr>
              <w:t>1b-III-3 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AE0" w:rsidRPr="00C2223E" w:rsidRDefault="00F95AE0" w:rsidP="00073C81">
            <w:pPr>
              <w:jc w:val="both"/>
              <w:rPr>
                <w:rFonts w:ascii="標楷體" w:eastAsia="標楷體" w:hAnsi="標楷體"/>
              </w:rPr>
            </w:pPr>
            <w:r w:rsidRPr="00967E2E">
              <w:rPr>
                <w:rFonts w:ascii="標楷體" w:eastAsia="標楷體" w:hAnsi="標楷體" w:hint="eastAsia"/>
                <w:sz w:val="20"/>
              </w:rPr>
              <w:t>紙筆</w:t>
            </w:r>
            <w:r>
              <w:rPr>
                <w:rFonts w:ascii="標楷體" w:eastAsia="標楷體" w:hAnsi="標楷體" w:hint="eastAsia"/>
                <w:sz w:val="20"/>
              </w:rPr>
              <w:t>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E0" w:rsidRDefault="00F95AE0" w:rsidP="00073C81">
            <w:r>
              <w:rPr>
                <w:rFonts w:ascii="標楷體" w:eastAsia="標楷體" w:hAnsi="標楷體" w:hint="eastAsia"/>
                <w:bCs/>
                <w:sz w:val="20"/>
                <w:szCs w:val="20"/>
              </w:rPr>
              <w:t>課綱:多元-3</w:t>
            </w:r>
          </w:p>
          <w:p w:rsidR="00F95AE0" w:rsidRPr="00C2223E" w:rsidRDefault="00F95AE0" w:rsidP="00073C81">
            <w:pPr>
              <w:jc w:val="both"/>
              <w:rPr>
                <w:rFonts w:ascii="標楷體" w:eastAsia="標楷體" w:hAnsi="標楷體"/>
              </w:rPr>
            </w:pPr>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F95AE0" w:rsidRPr="00C2223E" w:rsidRDefault="00F95AE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F95AE0" w:rsidRPr="00C2223E" w:rsidRDefault="00F95AE0" w:rsidP="00073C81">
            <w:pPr>
              <w:jc w:val="center"/>
              <w:rPr>
                <w:rFonts w:ascii="標楷體" w:eastAsia="標楷體" w:hAnsi="標楷體"/>
              </w:rPr>
            </w:pPr>
          </w:p>
        </w:tc>
      </w:tr>
    </w:tbl>
    <w:p w:rsidR="00107308" w:rsidRPr="00F95AE0" w:rsidRDefault="00107308" w:rsidP="00F95AE0">
      <w:bookmarkStart w:id="0" w:name="_GoBack"/>
      <w:bookmarkEnd w:id="0"/>
    </w:p>
    <w:sectPr w:rsidR="00107308" w:rsidRPr="00F95AE0" w:rsidSect="00D10387">
      <w:pgSz w:w="16838" w:h="11906" w:orient="landscape"/>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8B" w:rsidRDefault="005C408B" w:rsidP="00006A77">
      <w:r>
        <w:separator/>
      </w:r>
    </w:p>
  </w:endnote>
  <w:endnote w:type="continuationSeparator" w:id="0">
    <w:p w:rsidR="005C408B" w:rsidRDefault="005C408B" w:rsidP="0000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8B" w:rsidRDefault="005C408B" w:rsidP="00006A77">
      <w:r>
        <w:separator/>
      </w:r>
    </w:p>
  </w:footnote>
  <w:footnote w:type="continuationSeparator" w:id="0">
    <w:p w:rsidR="005C408B" w:rsidRDefault="005C408B" w:rsidP="00006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87"/>
    <w:rsid w:val="00006A77"/>
    <w:rsid w:val="00107308"/>
    <w:rsid w:val="00150AF9"/>
    <w:rsid w:val="00440702"/>
    <w:rsid w:val="00453753"/>
    <w:rsid w:val="0051430A"/>
    <w:rsid w:val="005C408B"/>
    <w:rsid w:val="006130E5"/>
    <w:rsid w:val="00932115"/>
    <w:rsid w:val="00A730C8"/>
    <w:rsid w:val="00B90209"/>
    <w:rsid w:val="00C00D08"/>
    <w:rsid w:val="00D10387"/>
    <w:rsid w:val="00F95378"/>
    <w:rsid w:val="00F9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451A6"/>
  <w15:chartTrackingRefBased/>
  <w15:docId w15:val="{7CCE7B8B-B724-4017-A7B5-3637891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0387"/>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A77"/>
    <w:pPr>
      <w:tabs>
        <w:tab w:val="center" w:pos="4153"/>
        <w:tab w:val="right" w:pos="8306"/>
      </w:tabs>
      <w:snapToGrid w:val="0"/>
    </w:pPr>
    <w:rPr>
      <w:sz w:val="20"/>
      <w:szCs w:val="20"/>
    </w:rPr>
  </w:style>
  <w:style w:type="character" w:customStyle="1" w:styleId="a4">
    <w:name w:val="頁首 字元"/>
    <w:basedOn w:val="a0"/>
    <w:link w:val="a3"/>
    <w:uiPriority w:val="99"/>
    <w:rsid w:val="00006A77"/>
    <w:rPr>
      <w:rFonts w:ascii="Times New Roman" w:eastAsia="新細明體" w:hAnsi="Times New Roman" w:cs="Times New Roman"/>
      <w:kern w:val="3"/>
      <w:sz w:val="20"/>
      <w:szCs w:val="20"/>
    </w:rPr>
  </w:style>
  <w:style w:type="paragraph" w:styleId="a5">
    <w:name w:val="footer"/>
    <w:basedOn w:val="a"/>
    <w:link w:val="a6"/>
    <w:uiPriority w:val="99"/>
    <w:unhideWhenUsed/>
    <w:rsid w:val="00006A77"/>
    <w:pPr>
      <w:tabs>
        <w:tab w:val="center" w:pos="4153"/>
        <w:tab w:val="right" w:pos="8306"/>
      </w:tabs>
      <w:snapToGrid w:val="0"/>
    </w:pPr>
    <w:rPr>
      <w:sz w:val="20"/>
      <w:szCs w:val="20"/>
    </w:rPr>
  </w:style>
  <w:style w:type="character" w:customStyle="1" w:styleId="a6">
    <w:name w:val="頁尾 字元"/>
    <w:basedOn w:val="a0"/>
    <w:link w:val="a5"/>
    <w:uiPriority w:val="99"/>
    <w:rsid w:val="00006A77"/>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CP17</cp:lastModifiedBy>
  <cp:revision>4</cp:revision>
  <dcterms:created xsi:type="dcterms:W3CDTF">2023-06-14T04:48:00Z</dcterms:created>
  <dcterms:modified xsi:type="dcterms:W3CDTF">2023-06-19T07:36:00Z</dcterms:modified>
</cp:coreProperties>
</file>