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68E" w:rsidRPr="0010652A" w:rsidRDefault="001E268E" w:rsidP="001E268E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</w:t>
      </w:r>
      <w:r>
        <w:rPr>
          <w:rFonts w:ascii="標楷體" w:eastAsia="標楷體" w:hAnsi="標楷體" w:hint="eastAsia"/>
          <w:b/>
          <w:sz w:val="28"/>
          <w:szCs w:val="28"/>
        </w:rPr>
        <w:t>大寮</w:t>
      </w:r>
      <w:proofErr w:type="gramStart"/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翁園</w:t>
      </w:r>
      <w:proofErr w:type="gramEnd"/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CE192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三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proofErr w:type="gramStart"/>
      <w:r>
        <w:rPr>
          <w:rFonts w:ascii="標楷體" w:eastAsia="標楷體" w:hAnsi="標楷體" w:hint="eastAsia"/>
          <w:b/>
          <w:sz w:val="28"/>
          <w:szCs w:val="28"/>
          <w:u w:val="single"/>
        </w:rPr>
        <w:t>一</w:t>
      </w:r>
      <w:proofErr w:type="gramEnd"/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proofErr w:type="gramStart"/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【藝術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proofErr w:type="gramStart"/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新課綱</w:t>
      </w:r>
      <w:proofErr w:type="gramEnd"/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tbl>
      <w:tblPr>
        <w:tblW w:w="15303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6"/>
        <w:gridCol w:w="2116"/>
        <w:gridCol w:w="1418"/>
        <w:gridCol w:w="1842"/>
        <w:gridCol w:w="1843"/>
        <w:gridCol w:w="1843"/>
        <w:gridCol w:w="2126"/>
        <w:gridCol w:w="1275"/>
        <w:gridCol w:w="1984"/>
      </w:tblGrid>
      <w:tr w:rsidR="001E268E" w:rsidRPr="00C2223E" w:rsidTr="003B410C">
        <w:trPr>
          <w:trHeight w:val="487"/>
          <w:jc w:val="center"/>
        </w:trPr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2223E">
              <w:rPr>
                <w:rFonts w:ascii="標楷體" w:eastAsia="標楷體" w:hAnsi="標楷體"/>
              </w:rPr>
              <w:t>週</w:t>
            </w:r>
            <w:proofErr w:type="gramEnd"/>
            <w:r w:rsidRPr="00C2223E">
              <w:rPr>
                <w:rFonts w:ascii="標楷體" w:eastAsia="標楷體" w:hAnsi="標楷體"/>
              </w:rPr>
              <w:t>次</w:t>
            </w:r>
          </w:p>
        </w:tc>
        <w:tc>
          <w:tcPr>
            <w:tcW w:w="2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線上教學</w:t>
            </w:r>
            <w:proofErr w:type="gramEnd"/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proofErr w:type="gramStart"/>
            <w:r w:rsidRPr="00B77512">
              <w:rPr>
                <w:rFonts w:ascii="標楷體" w:eastAsia="標楷體" w:hAnsi="標楷體" w:hint="eastAsia"/>
                <w:color w:val="4BACC6" w:themeColor="accent5"/>
              </w:rPr>
              <w:t>及線上教學</w:t>
            </w:r>
            <w:proofErr w:type="gramEnd"/>
            <w:r w:rsidRPr="00B77512">
              <w:rPr>
                <w:rFonts w:ascii="標楷體" w:eastAsia="標楷體" w:hAnsi="標楷體" w:hint="eastAsia"/>
                <w:color w:val="4BACC6" w:themeColor="accent5"/>
              </w:rPr>
              <w:t>規劃</w:t>
            </w:r>
          </w:p>
          <w:p w:rsidR="001E268E" w:rsidRDefault="001E268E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</w:t>
            </w:r>
            <w:proofErr w:type="gramStart"/>
            <w:r w:rsidRPr="00C2223E">
              <w:rPr>
                <w:rFonts w:ascii="標楷體" w:eastAsia="標楷體" w:hAnsi="標楷體"/>
                <w:sz w:val="20"/>
                <w:szCs w:val="20"/>
              </w:rPr>
              <w:t>則免填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1E268E" w:rsidRPr="00C2223E" w:rsidTr="003B410C">
        <w:trPr>
          <w:trHeight w:val="590"/>
          <w:jc w:val="center"/>
        </w:trPr>
        <w:tc>
          <w:tcPr>
            <w:tcW w:w="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268E" w:rsidRPr="00C2223E" w:rsidTr="003B410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第一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Default="001E268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第一單元音樂在哪裡、第三單元彩色的世界、第五單元身體魔法師</w:t>
            </w:r>
          </w:p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1-1向朋友說哈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、3-1察「顏」觀「色」、5-1信任好朋友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表E-Ⅱ-1 人聲、動作與空間元素和表現形式。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1-Ⅱ-4 能感知、探索與表現表演藝術的元素和形式。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3B410C" w:rsidRDefault="001E268E" w:rsidP="003B410C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聽力與口語評量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C2223E" w:rsidRDefault="001E268E" w:rsidP="00210203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：人權-3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68E" w:rsidRPr="00825DAD" w:rsidRDefault="001E268E" w:rsidP="00210203">
            <w:pPr>
              <w:jc w:val="center"/>
              <w:rPr>
                <w:rFonts w:ascii="標楷體" w:eastAsia="標楷體" w:hAnsi="標楷體"/>
                <w:color w:val="C4BC96" w:themeColor="background2" w:themeShade="BF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68E" w:rsidRDefault="001E268E" w:rsidP="00210203">
            <w:pPr>
              <w:jc w:val="both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1E268E" w:rsidRPr="00C2223E" w:rsidTr="003B410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Default="001E268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第一單元音樂在哪裡、第三單元彩色的世界、第五單元身體魔法師</w:t>
            </w:r>
          </w:p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1-1向朋友說哈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、3-2搭一座彩虹橋、5-1信任好朋友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表E-Ⅱ-1 人聲、動作與空間元素和表現形式。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2-Ⅱ-2 能發現生活中的視覺元素，並表達自己的情感。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3B410C" w:rsidRDefault="001E268E" w:rsidP="003B410C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實際操作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C2223E" w:rsidRDefault="001E268E" w:rsidP="00210203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：人權-3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68E" w:rsidRPr="00803599" w:rsidRDefault="001E268E" w:rsidP="00210203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1E268E" w:rsidRPr="00C2223E" w:rsidTr="003B410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第三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Default="001E268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第一單元音樂在哪裡、第三單元彩色的世界、第五單元身體魔法師</w:t>
            </w:r>
          </w:p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1-1向朋友說哈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、3-3色彩大拼盤、5-1信任好朋友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Default="001E268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視A-Ⅱ-1 視覺元素、生活之美、視覺聯想。</w:t>
            </w:r>
          </w:p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Default="001E268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2-Ⅱ-1 能使用音樂語彙、肢體等多元方式，回應聆聽的感受。</w:t>
            </w:r>
          </w:p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3B410C" w:rsidRDefault="003B410C" w:rsidP="003B410C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作品製作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C2223E" w:rsidRDefault="001E268E" w:rsidP="00210203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：人權-3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68E" w:rsidRPr="00803599" w:rsidRDefault="001E268E" w:rsidP="00210203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1E268E" w:rsidRPr="00C2223E" w:rsidTr="003B410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第四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Default="001E268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第一單元音樂在哪裡、第三單元彩色的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世界、第五單元身體魔法師</w:t>
            </w:r>
          </w:p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1-2找朋友玩遊戲、3-4送你一份禮物、5-2觀察你我他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藝-E-B1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Default="001E268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音A-Ⅱ-1 器樂曲與聲樂曲，如：獨奏曲、臺灣歌謠、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藝術歌曲，以及樂曲之創作背景或歌詞內涵。</w:t>
            </w:r>
          </w:p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Default="001E268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1-Ⅱ-3 能試探媒材特性與技法，進行創作。</w:t>
            </w:r>
          </w:p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實際操作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C2223E" w:rsidRDefault="001E268E" w:rsidP="00210203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：人權-3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268E" w:rsidRPr="00C2223E" w:rsidTr="003B410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第五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Default="001E268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第一單元音樂在哪裡、第三單元彩色的世界、第五單元身體魔法師</w:t>
            </w:r>
          </w:p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1-2找朋友玩遊戲、3-5我的天空、5-2觀察你我他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Default="001E268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音E-Ⅱ-1 多元形式歌曲，如：獨唱、齊唱等。基礎歌唱技巧，如：聲音探索、姿勢等。</w:t>
            </w:r>
          </w:p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Default="001E268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1-Ⅱ-1 能透過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聽唱、聽奏及讀譜，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建立與展現歌唱及演奏的基本技巧。</w:t>
            </w:r>
          </w:p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Default="001E268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展演</w:t>
            </w:r>
          </w:p>
          <w:p w:rsidR="001E268E" w:rsidRDefault="001E268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聽力與口語評量</w:t>
            </w:r>
          </w:p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C2223E" w:rsidRDefault="001E268E" w:rsidP="00210203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：人權-3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268E" w:rsidRPr="00C2223E" w:rsidTr="003B410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第六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Default="001E268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第一單元音樂在哪裡、第三單元彩色的世界、第五單元身體魔法師</w:t>
            </w:r>
          </w:p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1-2找朋友玩遊戲、3-6藝術家的天空、5-2觀察你我他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Default="001E268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音A-Ⅱ-1 器樂曲與聲樂曲，如：獨奏曲、臺灣歌謠、藝術歌曲，以及樂曲之創作背景或歌詞內涵。</w:t>
            </w:r>
          </w:p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Default="001E268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1-Ⅱ-3 能試探媒材特性與技法，進行創作。</w:t>
            </w:r>
          </w:p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Default="001E268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聽力與口語評量</w:t>
            </w:r>
          </w:p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C2223E" w:rsidRDefault="001E268E" w:rsidP="00210203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：性別平等-3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sym w:font="Wingdings" w:char="F06E"/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68E" w:rsidRDefault="001E268E" w:rsidP="00210203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1.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運用線上共同</w:t>
            </w:r>
            <w:proofErr w:type="gramEnd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編輯工具，小組共同完成作業</w:t>
            </w:r>
          </w:p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2.在Google classroom上共同討論課程主題，並於課堂發表各組成果</w:t>
            </w:r>
          </w:p>
        </w:tc>
      </w:tr>
      <w:tr w:rsidR="001E268E" w:rsidRPr="00C2223E" w:rsidTr="003B410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第七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Default="001E268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第一單元音樂在哪裡、第三單元彩色的世界、第五單元身體魔法師</w:t>
            </w:r>
          </w:p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1-3小小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愛笛生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、3-7大樹的衣裳、5-2觀察你我他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表A-Ⅱ-3 生活事件與動作歷程。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1-Ⅱ-7 能創作簡短的表演。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Default="001E268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實際操作</w:t>
            </w:r>
          </w:p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C2223E" w:rsidRDefault="001E268E" w:rsidP="00210203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：人權-3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268E" w:rsidRPr="00C2223E" w:rsidTr="003B410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第八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Default="001E268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第一單元音樂在哪裡、第三單元彩色的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世界、第五單元身體魔法師</w:t>
            </w:r>
          </w:p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1-3小小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愛笛生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、3-7大樹的衣裳、5-3不一樣的情緒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藝-E-B1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Default="001E268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素、生活之美、視覺聯想。</w:t>
            </w:r>
          </w:p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表A-Ⅱ-3 生活事件與動作歷程。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Default="001E268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1-Ⅱ-3 能試探媒材特性與技法，進行創作。</w:t>
            </w:r>
          </w:p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1-Ⅱ-7 能創作簡短的表演。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Default="001E268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檢核表</w:t>
            </w:r>
          </w:p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C2223E" w:rsidRDefault="001E268E" w:rsidP="00210203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：人權-3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268E" w:rsidRPr="00C2223E" w:rsidTr="003B410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第九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Default="001E268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第一單元音樂在哪裡、第四單元質感探險家、第五單元身體魔法師</w:t>
            </w:r>
          </w:p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1-3小小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愛笛生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、4-1生活中的紋路、5-3不一樣的情緒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視E-Ⅱ-3 點線面創作體驗、平面與立體創作、聯想創作。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Default="001E268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1-Ⅱ-3 能試探媒材特性與技法，進行創作。</w:t>
            </w:r>
          </w:p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實際操作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C2223E" w:rsidRDefault="001E268E" w:rsidP="00210203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：人權-3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268E" w:rsidRPr="00C2223E" w:rsidTr="003B410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Default="001E268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第二單元走向大自然、第四單元質感探險家、第五單元身體魔法師</w:t>
            </w:r>
          </w:p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2-1和動物一起玩、4-2畫出觸摸的感覺、5-4小小雕塑家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3B410C" w:rsidRDefault="001E268E" w:rsidP="003B410C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音E-Ⅱ-3 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讀譜方式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，如：五線譜、唱名法、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拍號等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3B410C" w:rsidRDefault="001E268E" w:rsidP="003B410C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1-Ⅱ-1 能透過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聽唱、聽奏及讀譜，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建立與展現歌唱及演奏的基本技巧。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Default="001E268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展演</w:t>
            </w:r>
          </w:p>
          <w:p w:rsidR="001E268E" w:rsidRPr="003B410C" w:rsidRDefault="001E268E" w:rsidP="003B410C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聽力與口語評量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C2223E" w:rsidRDefault="001E268E" w:rsidP="00210203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：環境-3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sym w:font="Wingdings" w:char="F06E"/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68E" w:rsidRDefault="001E268E" w:rsidP="00210203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1.與小組同學討論指定議題，將分組討論結果上傳至Google classroom</w:t>
            </w:r>
          </w:p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2.觀看課程影片，並完成課堂作業</w:t>
            </w:r>
          </w:p>
        </w:tc>
      </w:tr>
      <w:tr w:rsidR="001E268E" w:rsidRPr="00C2223E" w:rsidTr="003B410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第十一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Default="001E268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第二單元走向大自然、第四單元質感探險家、第五單元身體魔法師</w:t>
            </w:r>
          </w:p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2-1和動物一起玩、4-3紋路質感印印看、5-4小小雕塑家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Default="001E268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音E-Ⅱ-1 多元形式歌曲，如：獨唱、齊唱等。基礎歌唱技巧，如：聲音探索、姿勢等。</w:t>
            </w:r>
          </w:p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Default="001E268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1-Ⅱ-1 能透過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聽唱、聽奏及讀譜，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建立與展現歌唱及演奏的基本技巧。</w:t>
            </w:r>
          </w:p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3B410C" w:rsidRDefault="001E268E" w:rsidP="003B410C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聽力與口語評量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C2223E" w:rsidRDefault="001E268E" w:rsidP="00210203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：環境-3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268E" w:rsidRPr="00C2223E" w:rsidTr="003B410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第十二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Default="001E268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第二單元走向大自然、第四單元質感探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險家、第五單元身體魔法師</w:t>
            </w:r>
          </w:p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2-1和動物一起玩、4-4我的質感大怪獸、5-4小小雕塑家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藝-E-B1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表A-Ⅱ-3 生活事件與動作歷程。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1-Ⅱ-7 能創作簡短的表演。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3B410C" w:rsidRDefault="001E268E" w:rsidP="003B410C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實際操作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Default="001E268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：環境-3</w:t>
            </w:r>
          </w:p>
          <w:p w:rsidR="001E268E" w:rsidRPr="00C2223E" w:rsidRDefault="001E268E" w:rsidP="0021020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FF0000"/>
                <w:kern w:val="0"/>
                <w:sz w:val="20"/>
              </w:rPr>
              <w:t>法定:生命教育-1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268E" w:rsidRPr="00C2223E" w:rsidTr="003B410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第十三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Default="001E268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第二單元走向大自然、第四單元質感探險家、第五單元身體魔法師</w:t>
            </w:r>
          </w:p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2-2大自然的音樂家、4-5和土做朋友、5-5神奇攝影師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Default="001E268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視E-Ⅱ-2 媒材、技法及工具知能。</w:t>
            </w:r>
          </w:p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表A-Ⅱ-3 生活事件與動作歷程。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Default="001E268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1-Ⅱ-3 能試探媒材特性與技法，進行創作。</w:t>
            </w:r>
          </w:p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1-Ⅱ-7 能創作簡短的表演。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3B410C" w:rsidRDefault="003B410C" w:rsidP="003B410C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作品製作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C2223E" w:rsidRDefault="001E268E" w:rsidP="00210203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：環境-3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sym w:font="Wingdings" w:char="F06E"/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68E" w:rsidRDefault="001E268E" w:rsidP="00210203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1.觀看課程影片並將心得上傳至Google classroom</w:t>
            </w:r>
          </w:p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2.閱讀其他同學的心得發表並給予回饋</w:t>
            </w:r>
          </w:p>
        </w:tc>
      </w:tr>
      <w:tr w:rsidR="001E268E" w:rsidRPr="00C2223E" w:rsidTr="003B410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第十四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Default="001E268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第二單元走向大自然、第四單元質感探險家、第五單元身體魔法師</w:t>
            </w:r>
          </w:p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2-2大自然的音樂家、4-6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土板大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集合、5-5神奇攝影師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Default="001E268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藝-E-B1</w:t>
            </w:r>
          </w:p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表A-Ⅱ-3 生活事件與動作歷程。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1-Ⅱ-7 能創作簡短的表演。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實際操作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C2223E" w:rsidRDefault="001E268E" w:rsidP="00210203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：戶外-3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268E" w:rsidRPr="00C2223E" w:rsidTr="003B410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第十五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Default="001E268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第二單元走向大自然、第四單元質感探險家、第五單元身體魔法師</w:t>
            </w:r>
          </w:p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2-2大自然的音樂家、4-7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魚形陶板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、5-5神奇攝影師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Default="001E268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視E-Ⅱ-2 媒材、技法及工具知能。</w:t>
            </w:r>
          </w:p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表A-Ⅱ-3 生活事件與動作歷程。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Default="001E268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1-Ⅱ-6 能使用視覺元素與想像力，豐富創作主題。</w:t>
            </w:r>
          </w:p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1-Ⅱ-7 能創作簡短的表演。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Default="003B410C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作品製作</w:t>
            </w:r>
          </w:p>
          <w:p w:rsidR="001E268E" w:rsidRPr="003B410C" w:rsidRDefault="001E268E" w:rsidP="003B410C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聽力與口語評量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C2223E" w:rsidRDefault="001E268E" w:rsidP="00210203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：環境-3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268E" w:rsidRPr="00C2223E" w:rsidTr="003B410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第十六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Default="001E268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第二單元走向大自然、第四單元質感探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險家、第五單元身體魔法師</w:t>
            </w:r>
          </w:p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2-2大自然的音樂家、4-8杯子大變身、5-5神奇攝影師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藝-E-B1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Default="001E268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音E-Ⅱ-2 簡易節奏樂器、曲調樂器的基礎演奏技巧。</w:t>
            </w:r>
          </w:p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Default="001E268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1-Ⅱ-1 能透過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聽唱、聽奏及讀譜，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建立與展現歌唱及演奏的基本技巧。</w:t>
            </w:r>
          </w:p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3B410C" w:rsidRDefault="001E268E" w:rsidP="003B410C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聽力與口語評量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C2223E" w:rsidRDefault="001E268E" w:rsidP="00210203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：環境-3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268E" w:rsidRPr="00C2223E" w:rsidTr="003B410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第十七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Default="001E268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第六單元Go！Go！運動會</w:t>
            </w:r>
          </w:p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6-1熱鬧的運動會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Default="001E268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視E-Ⅱ-1 色彩感知、造形與空間的探索。</w:t>
            </w:r>
          </w:p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Default="001E268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1-Ⅱ-2 能探索視覺元素，並表達自我感受與想像。</w:t>
            </w:r>
          </w:p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3B410C" w:rsidRDefault="001E268E" w:rsidP="003B410C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聽力與口語評量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C2223E" w:rsidRDefault="001E268E" w:rsidP="00210203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：人權-3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268E" w:rsidRPr="00C2223E" w:rsidTr="003B410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第十八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Default="001E268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第六單元Go！Go！運動會</w:t>
            </w:r>
          </w:p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6-1熱鬧的運動會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視E-Ⅱ-3 點線面創作體驗、平面與立體創作、聯想創作。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1-Ⅱ-3 能試探媒材特性與技法，進行創作。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3B410C" w:rsidRDefault="001E268E" w:rsidP="003B410C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實際操作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C2223E" w:rsidRDefault="001E268E" w:rsidP="00210203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：人權-3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268E" w:rsidRPr="00C2223E" w:rsidTr="003B410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第十九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Default="001E268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第六單元Go！Go！運動會</w:t>
            </w:r>
          </w:p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6-1熱鬧的運動會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  <w:dstrike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表A-Ⅱ-3 生活事件與動作歷程。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Default="001E268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1-Ⅱ-5 能依據引導，感知與探索音樂元素，嘗試簡易的即興，展現對創作的興趣。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3B410C" w:rsidRDefault="003B410C" w:rsidP="003B410C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作品製作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C2223E" w:rsidRDefault="001E268E" w:rsidP="00210203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：人權-3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268E" w:rsidRPr="00C2223E" w:rsidTr="003B410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第二十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Default="001E268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第六單元Go！Go！運動會</w:t>
            </w:r>
          </w:p>
          <w:p w:rsidR="001E268E" w:rsidRDefault="001E268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6-1熱鬧的運動會</w:t>
            </w:r>
          </w:p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6-2大家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起來加油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藝-E-C2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Default="001E268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音E-Ⅱ-1 多元形式歌曲，如：獨唱、齊唱等。基礎歌唱技巧，如：聲音探索、姿勢等。</w:t>
            </w:r>
          </w:p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Default="001E268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1-Ⅱ-5 能依據引導，感知與探索音樂元素，嘗試簡易的即興，展現對創作的興趣。</w:t>
            </w:r>
          </w:p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實際操作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C2223E" w:rsidRDefault="001E268E" w:rsidP="00210203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：人權-3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1E268E" w:rsidRPr="00C2223E" w:rsidTr="003B410C">
        <w:trPr>
          <w:jc w:val="center"/>
        </w:trPr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第二十一</w:t>
            </w:r>
            <w:proofErr w:type="gramStart"/>
            <w:r>
              <w:rPr>
                <w:rFonts w:ascii="標楷體" w:eastAsia="標楷體" w:hAnsi="標楷體" w:hint="eastAsia"/>
                <w:snapToGrid w:val="0"/>
                <w:kern w:val="0"/>
                <w:szCs w:val="20"/>
              </w:rPr>
              <w:t>週</w:t>
            </w:r>
            <w:proofErr w:type="gramEnd"/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Default="001E268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第六單元Go！Go！運動會</w:t>
            </w:r>
          </w:p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6-2大家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起來加油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藝-E-B1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Default="001E268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表P-Ⅱ-2 各類形式的表演藝術活動。</w:t>
            </w:r>
          </w:p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  <w:dstrike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Default="001E268E" w:rsidP="0021020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1-Ⅱ-7 能創作簡短的表演。</w:t>
            </w:r>
          </w:p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3B410C" w:rsidRDefault="001E268E" w:rsidP="003B410C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展演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E268E" w:rsidRPr="00C2223E" w:rsidRDefault="001E268E" w:rsidP="00210203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課綱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：人權-3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68E" w:rsidRPr="00C2223E" w:rsidRDefault="001E268E" w:rsidP="0021020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081142" w:rsidRDefault="00081142" w:rsidP="00081142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  <w:sz w:val="23"/>
          <w:szCs w:val="23"/>
        </w:rPr>
      </w:pPr>
      <w:bookmarkStart w:id="0" w:name="_GoBack"/>
      <w:bookmarkEnd w:id="0"/>
      <w:r w:rsidRPr="00B77512">
        <w:rPr>
          <w:rFonts w:ascii="標楷體" w:eastAsia="標楷體" w:hAnsi="標楷體"/>
          <w:sz w:val="23"/>
          <w:szCs w:val="23"/>
        </w:rPr>
        <w:lastRenderedPageBreak/>
        <w:t>註1：若為一個單元或主題跨數週實施，可合併欄位書寫。</w:t>
      </w:r>
    </w:p>
    <w:p w:rsidR="00081142" w:rsidRDefault="00081142" w:rsidP="00081142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  <w:sz w:val="23"/>
          <w:szCs w:val="23"/>
        </w:rPr>
      </w:pPr>
      <w:proofErr w:type="gramStart"/>
      <w:r w:rsidRPr="00B77512">
        <w:rPr>
          <w:rFonts w:ascii="標楷體" w:eastAsia="標楷體" w:hAnsi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proofErr w:type="gramStart"/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</w:t>
      </w:r>
      <w:proofErr w:type="gramEnd"/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</w:t>
      </w:r>
      <w:r w:rsidRPr="002407DB">
        <w:rPr>
          <w:rFonts w:ascii="標楷體" w:eastAsia="標楷體" w:hAnsi="標楷體"/>
          <w:color w:val="FF0000"/>
          <w:sz w:val="23"/>
          <w:szCs w:val="23"/>
        </w:rPr>
        <w:t>法定/</w:t>
      </w:r>
      <w:proofErr w:type="gramStart"/>
      <w:r w:rsidRPr="002407DB">
        <w:rPr>
          <w:rFonts w:ascii="標楷體" w:eastAsia="標楷體" w:hAnsi="標楷體"/>
          <w:color w:val="FF0000"/>
          <w:sz w:val="23"/>
          <w:szCs w:val="23"/>
        </w:rPr>
        <w:t>課綱</w:t>
      </w:r>
      <w:proofErr w:type="gramEnd"/>
      <w:r w:rsidRPr="002407DB">
        <w:rPr>
          <w:rFonts w:ascii="標楷體" w:eastAsia="標楷體" w:hAnsi="標楷體"/>
          <w:color w:val="FF0000"/>
          <w:sz w:val="23"/>
          <w:szCs w:val="23"/>
        </w:rPr>
        <w:t>：領域-</w:t>
      </w:r>
      <w:r w:rsidRPr="002407DB">
        <w:rPr>
          <w:rFonts w:ascii="標楷體" w:eastAsia="標楷體" w:hAnsi="標楷體" w:hint="eastAsia"/>
          <w:color w:val="FF0000"/>
          <w:sz w:val="23"/>
          <w:szCs w:val="23"/>
        </w:rPr>
        <w:t>議題-</w:t>
      </w:r>
      <w:r w:rsidRPr="002407DB">
        <w:rPr>
          <w:rFonts w:ascii="標楷體" w:eastAsia="標楷體" w:hAnsi="標楷體"/>
          <w:color w:val="FF0000"/>
          <w:sz w:val="23"/>
          <w:szCs w:val="23"/>
        </w:rPr>
        <w:t>(議題實質內涵代碼)-時數</w:t>
      </w:r>
      <w:r w:rsidRPr="00B77512">
        <w:rPr>
          <w:rFonts w:ascii="標楷體" w:eastAsia="標楷體" w:hAnsi="標楷體"/>
          <w:sz w:val="23"/>
          <w:szCs w:val="23"/>
        </w:rPr>
        <w:t>)。</w:t>
      </w:r>
      <w:r>
        <w:rPr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  <w:r>
        <w:rPr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課綱議題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  <w:r>
        <w:rPr>
          <w:rFonts w:ascii="標楷體" w:eastAsia="標楷體" w:hAnsi="標楷體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 w:rsidRPr="00B77512">
        <w:rPr>
          <w:rFonts w:ascii="標楷體" w:eastAsia="標楷體" w:hAnsi="標楷體"/>
          <w:sz w:val="23"/>
          <w:szCs w:val="23"/>
        </w:rPr>
        <w:t>附件参-2</w:t>
      </w:r>
      <w:r w:rsidRPr="00B77512">
        <w:rPr>
          <w:rFonts w:ascii="標楷體" w:eastAsia="標楷體" w:hAnsi="標楷體" w:hint="eastAsia"/>
          <w:sz w:val="23"/>
          <w:szCs w:val="23"/>
        </w:rPr>
        <w:t>(e</w:t>
      </w:r>
      <w:r w:rsidRPr="00B77512">
        <w:rPr>
          <w:rFonts w:ascii="標楷體" w:eastAsia="標楷體" w:hAnsi="標楷體"/>
          <w:sz w:val="23"/>
          <w:szCs w:val="23"/>
        </w:rPr>
        <w:t>-2)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:rsidR="00081142" w:rsidRDefault="00081142" w:rsidP="00081142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proofErr w:type="gramStart"/>
      <w:r w:rsidRPr="00B77512">
        <w:rPr>
          <w:rFonts w:ascii="標楷體" w:eastAsia="標楷體" w:hAnsi="標楷體"/>
          <w:color w:val="FF0000"/>
          <w:sz w:val="23"/>
          <w:szCs w:val="23"/>
        </w:rPr>
        <w:t>註</w:t>
      </w:r>
      <w:proofErr w:type="gramEnd"/>
      <w:r w:rsidRPr="00515EA4">
        <w:rPr>
          <w:rFonts w:ascii="標楷體" w:eastAsia="標楷體" w:hAnsi="標楷體"/>
          <w:color w:val="0070C0"/>
          <w:sz w:val="23"/>
          <w:szCs w:val="23"/>
        </w:rPr>
        <w:t>3)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六年級第二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081142" w:rsidRDefault="00081142" w:rsidP="00081142">
      <w:pPr>
        <w:adjustRightInd w:val="0"/>
        <w:snapToGrid w:val="0"/>
        <w:spacing w:line="240" w:lineRule="atLeast"/>
        <w:ind w:leftChars="1" w:left="578" w:hangingChars="250" w:hanging="576"/>
        <w:rPr>
          <w:rFonts w:ascii="標楷體" w:eastAsia="標楷體" w:hAnsi="標楷體"/>
          <w:color w:val="FF0000"/>
          <w:sz w:val="23"/>
          <w:szCs w:val="23"/>
        </w:rPr>
      </w:pPr>
      <w:proofErr w:type="gramStart"/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</w:t>
      </w:r>
      <w:proofErr w:type="gramEnd"/>
      <w:r w:rsidRPr="00515EA4">
        <w:rPr>
          <w:rFonts w:ascii="標楷體" w:eastAsia="標楷體" w:hAnsi="標楷體" w:cs="DFKaiShu-SB-Estd-BF" w:hint="eastAsia"/>
          <w:b/>
          <w:color w:val="0070C0"/>
          <w:kern w:val="0"/>
          <w:sz w:val="23"/>
          <w:szCs w:val="23"/>
          <w:u w:val="single"/>
        </w:rPr>
        <w:t>4)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B77512">
        <w:rPr>
          <w:rFonts w:ascii="標楷體" w:eastAsia="標楷體" w:hAnsi="標楷體" w:hint="eastAsia"/>
          <w:sz w:val="23"/>
          <w:szCs w:val="23"/>
        </w:rPr>
        <w:t>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  <w:r>
        <w:rPr>
          <w:color w:val="00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學習單、習作作業、紙筆測驗、問卷、檢核表、評定量表或其他方式。</w:t>
      </w:r>
      <w:r>
        <w:rPr>
          <w:rFonts w:ascii="標楷體" w:eastAsia="標楷體" w:hAnsi="標楷體"/>
          <w:color w:val="FF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書面報告、口頭報告、聽力與口語溝通、實際操作、作品製作、展演、鑑賞、行為觀察或其他方式。</w:t>
      </w:r>
      <w:r>
        <w:rPr>
          <w:rFonts w:ascii="標楷體" w:eastAsia="標楷體" w:hAnsi="標楷體"/>
          <w:color w:val="FF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表單、測驗、表現評量與其他資料及相關紀錄，製成檔案，展現其學習歷程及成果。</w:t>
      </w:r>
    </w:p>
    <w:p w:rsidR="00300F55" w:rsidRPr="00081142" w:rsidRDefault="00081142" w:rsidP="00081142"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</w:t>
      </w:r>
      <w:proofErr w:type="gramEnd"/>
      <w:r w:rsidRPr="00515EA4">
        <w:rPr>
          <w:rFonts w:ascii="標楷體" w:eastAsia="標楷體" w:hAnsi="標楷體" w:cs="標楷體" w:hint="eastAsia"/>
          <w:color w:val="0070C0"/>
          <w:sz w:val="23"/>
          <w:szCs w:val="23"/>
        </w:rPr>
        <w:t>5)</w:t>
      </w: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：依據「高雄市高級中等以下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學校線上教學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計畫」第七點所示：「鼓勵學校於各領域課程計畫規劃時，每學期至少實施</w:t>
      </w:r>
      <w:r w:rsidRPr="00515EA4">
        <w:rPr>
          <w:rFonts w:ascii="標楷體" w:eastAsia="標楷體" w:hAnsi="標楷體" w:cs="標楷體" w:hint="eastAsia"/>
          <w:color w:val="0070C0"/>
          <w:sz w:val="23"/>
          <w:szCs w:val="23"/>
        </w:rPr>
        <w:t>3)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」，請各校於每學期各領域/科目課程計畫「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」欄，註明預計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實施線上教學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之進度。</w:t>
      </w:r>
    </w:p>
    <w:sectPr w:rsidR="00300F55" w:rsidRPr="00081142" w:rsidSect="00285AFE">
      <w:pgSz w:w="16838" w:h="11906" w:orient="landscape"/>
      <w:pgMar w:top="568" w:right="1440" w:bottom="567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AFE"/>
    <w:rsid w:val="00081142"/>
    <w:rsid w:val="000B6564"/>
    <w:rsid w:val="00102252"/>
    <w:rsid w:val="0011476C"/>
    <w:rsid w:val="00196AEF"/>
    <w:rsid w:val="001E268E"/>
    <w:rsid w:val="00285AFE"/>
    <w:rsid w:val="002E7CAE"/>
    <w:rsid w:val="00300F55"/>
    <w:rsid w:val="003B410C"/>
    <w:rsid w:val="003F29F5"/>
    <w:rsid w:val="00442CBB"/>
    <w:rsid w:val="004D3145"/>
    <w:rsid w:val="004D3793"/>
    <w:rsid w:val="00525BE7"/>
    <w:rsid w:val="005D1060"/>
    <w:rsid w:val="007B563A"/>
    <w:rsid w:val="007C46D2"/>
    <w:rsid w:val="008A1E1E"/>
    <w:rsid w:val="009F724F"/>
    <w:rsid w:val="00A20062"/>
    <w:rsid w:val="00A5452C"/>
    <w:rsid w:val="00CA6A2B"/>
    <w:rsid w:val="00F52FB9"/>
    <w:rsid w:val="00F9163C"/>
    <w:rsid w:val="00FE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FC419"/>
  <w15:chartTrackingRefBased/>
  <w15:docId w15:val="{4A6BD44A-936A-44CE-92B6-2D0A21A0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85AFE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6A2B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A6A2B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590</Words>
  <Characters>3369</Characters>
  <Application>Microsoft Office Word</Application>
  <DocSecurity>0</DocSecurity>
  <Lines>28</Lines>
  <Paragraphs>7</Paragraphs>
  <ScaleCrop>false</ScaleCrop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CP17</dc:creator>
  <cp:keywords/>
  <dc:description/>
  <cp:lastModifiedBy>CP17</cp:lastModifiedBy>
  <cp:revision>2</cp:revision>
  <dcterms:created xsi:type="dcterms:W3CDTF">2023-06-15T07:14:00Z</dcterms:created>
  <dcterms:modified xsi:type="dcterms:W3CDTF">2023-06-15T07:14:00Z</dcterms:modified>
</cp:coreProperties>
</file>