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2B" w:rsidRPr="0010652A" w:rsidRDefault="004F722B" w:rsidP="004F722B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proofErr w:type="gramStart"/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proofErr w:type="gramEnd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三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End"/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【社會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4F722B" w:rsidRPr="00C2223E" w:rsidTr="00210203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及線上教學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規劃</w:t>
            </w:r>
          </w:p>
          <w:p w:rsidR="004F722B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4F722B" w:rsidRPr="00C2223E" w:rsidTr="00210203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722B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第一單元我的家庭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第1課家庭的組成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社-E-A1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Aa-Ⅱ-1 個人在家庭、學校與社會中有各種不同的角色，個人發展也會受其影響。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  <w:dstrike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Bc-Ⅱ-1 各個族群有不同的命名方式、節慶與風俗習慣。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2b-Ⅱ-2 感受與欣賞不同文化的特色。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：人權-3</w:t>
            </w:r>
          </w:p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：家庭教育-3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：多元文化-3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825DAD" w:rsidRDefault="004F722B" w:rsidP="00210203">
            <w:pPr>
              <w:jc w:val="center"/>
              <w:rPr>
                <w:rFonts w:ascii="標楷體" w:eastAsia="標楷體" w:hAnsi="標楷體"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Default="004F722B" w:rsidP="00210203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4F722B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第一單元我的家庭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第2課親人的往來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社-E-A1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Aa-Ⅱ-1 個人在家庭、學校與社會中有各種不同的角色，個人發展也會受其影響。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  <w:dstrike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Ac-Ⅱ-1 兒童在生活中擁有許多權利(可包括生存權、學習權、表意權、隱私權、身體自主權及不受歧視的權利等)與責任(可包括遵守規範、尊重他人或維護公共利益等)。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2c-Ⅱ-1 省思個人的生活習慣與在群體中的角色扮演，尊重人我差異，避免對他人產生偏見。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3c-Ⅱ-1 聆聽他人的意見，並表達自己的看法。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：人權-3</w:t>
            </w:r>
          </w:p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：家庭教育-3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：品德-3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803599" w:rsidRDefault="004F722B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F722B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第一單元我的家庭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第2課親人的往來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社-E-A1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Aa-Ⅱ-1 個人在家庭、學校與社會中有各種不同的角色，個人發展也會受其影響。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  <w:dstrike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Ac-Ⅱ-1 兒童在生活中擁有許多權利(可包括生存權、學習權、表意權、隱私權、身體自主權及不受歧視的權利等)與責任(可包括遵守規範、尊重他人或維護公共利益等)。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2c-Ⅱ-1 省思個人的生活習慣與在群體中的角色扮演，尊重人我差異，避免對他人產生偏見。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3c-Ⅱ-1 聆聽他人的意見，並表達自己的看法。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：人權-3</w:t>
            </w:r>
          </w:p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：家庭教育-3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：品德-3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803599" w:rsidRDefault="004F722B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F722B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第二單元家庭與倫理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第1課家庭的功能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社-E-A1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222EE6" w:rsidRDefault="004F722B" w:rsidP="00222EE6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Aa-Ⅱ-1 個人在家庭、學校與社會中有各種不同的角色，個人發展也會受其影響。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222EE6" w:rsidRDefault="004F722B" w:rsidP="00222EE6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2c-Ⅱ-1 省思個人的生活習慣與在群體中的角色扮演，尊重人我差異，避免對他人產生偏見。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：人權-3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：家庭教育-3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722B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第二單元家庭與倫理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第1課家庭的功能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社-E-A1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  <w:dstrike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Ac-Ⅱ-1 兒童在生活中擁有許多權利(可包括生存權、學習權、表意權、隱私權、身體自主權及不受歧視的權利等)與責任(可包括遵守規範、尊重</w:t>
            </w:r>
            <w:r w:rsidRPr="005C2CDF">
              <w:rPr>
                <w:rFonts w:ascii="標楷體" w:eastAsia="標楷體" w:hAnsi="標楷體"/>
                <w:sz w:val="20"/>
                <w:szCs w:val="20"/>
              </w:rPr>
              <w:lastRenderedPageBreak/>
              <w:t>他人或維護公共利益等)。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lastRenderedPageBreak/>
              <w:t>2c-Ⅱ-2 澄清及珍視自己的角色與權利，並具備責任感。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：人權-3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：家庭教育-3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722B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第二單元家庭與倫理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第2課家庭的倫理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社-E-A1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  <w:dstrike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Bc-Ⅱ-2 家庭有不同的成員組成方式；每</w:t>
            </w:r>
            <w:proofErr w:type="gramStart"/>
            <w:r w:rsidRPr="005C2CDF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5C2CDF">
              <w:rPr>
                <w:rFonts w:ascii="標楷體" w:eastAsia="標楷體" w:hAnsi="標楷體"/>
                <w:sz w:val="20"/>
                <w:szCs w:val="20"/>
              </w:rPr>
              <w:t>家庭所重視的價值有其異同。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2c-Ⅱ-2 澄清及珍視自己的角色與權利，並具備責任感。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3c-Ⅱ-1 聆聽他人的意見，並表達自己的看法。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：人權-3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：家庭教育-3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BA78AB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 w:rsidRPr="00BA78A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BA78AB" w:rsidRDefault="004F722B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A78A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</w:t>
            </w:r>
            <w:proofErr w:type="gramStart"/>
            <w:r w:rsidRPr="00BA78A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運用線上共同</w:t>
            </w:r>
            <w:proofErr w:type="gramEnd"/>
            <w:r w:rsidRPr="00BA78A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編輯工具，小組共同完成作業</w:t>
            </w:r>
          </w:p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BA78A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2.在Google classroom上共同討論課程主題，並於課堂發表各組成果</w:t>
            </w:r>
          </w:p>
        </w:tc>
      </w:tr>
      <w:tr w:rsidR="004F722B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第二單元家庭與倫理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第2課家庭的倫理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社-E-A1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  <w:dstrike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Bc-Ⅱ-2 家庭有不同的成員組成方式；每</w:t>
            </w:r>
            <w:proofErr w:type="gramStart"/>
            <w:r w:rsidRPr="005C2CDF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5C2CDF">
              <w:rPr>
                <w:rFonts w:ascii="標楷體" w:eastAsia="標楷體" w:hAnsi="標楷體"/>
                <w:sz w:val="20"/>
                <w:szCs w:val="20"/>
              </w:rPr>
              <w:t>家庭所重視的價值有其異同。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2c-Ⅱ-2 澄清及珍視自己的角色與權利，並具備責任感。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3c-Ⅱ-1 聆聽他人的意見，並表達自己的看法。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：人權-3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：家庭教育-3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722B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第三單元自治與安全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第1課班級的自治活動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  <w:dstrike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Ba-Ⅱ-1 人們對社會事物的認識、感受與意見有相同之處，亦有差異性。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2c-Ⅱ-2 澄清及珍視自己的角色與權利，並具備責任感。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聽力與口語評量</w:t>
            </w:r>
          </w:p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：人權-3</w:t>
            </w:r>
          </w:p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：品德-3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：法治-3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722B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第三單元自治與安全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第2課校園安全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社-E-A3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  <w:dstrike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Ba-Ⅱ-1 人們對社會事物的認識、感受與意見有相同之處，亦有差異性。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3b-Ⅱ-3 整理資料，製作成簡易的圖表，並加以說明。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：安全-3</w:t>
            </w:r>
          </w:p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：人權-3</w:t>
            </w:r>
          </w:p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：品德-3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：法治-3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722B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第三單元自治與安全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第2課校園安全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社-E-A3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Ac-Ⅱ-1 兒童在生活中擁有許多權利(可包括生存權、學習權、表意權、隱私權、身體自主</w:t>
            </w:r>
            <w:r w:rsidRPr="005C2CDF">
              <w:rPr>
                <w:rFonts w:ascii="標楷體" w:eastAsia="標楷體" w:hAnsi="標楷體"/>
                <w:sz w:val="20"/>
                <w:szCs w:val="20"/>
              </w:rPr>
              <w:lastRenderedPageBreak/>
              <w:t>權及不受歧視的權利等)與責任(可包括遵守規範、尊重他人或維護公共利益等)。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lastRenderedPageBreak/>
              <w:t>2c-Ⅱ-2 澄清及珍視自己的角色與權利，並具備責任感。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：安全-3</w:t>
            </w:r>
          </w:p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：人權-3</w:t>
            </w:r>
          </w:p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：品德-3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：法治-3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BA78AB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 w:rsidRPr="00BA78A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BA78AB" w:rsidRDefault="004F722B" w:rsidP="00222EE6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A78A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1.與小組同學討論指定議題，將分組討論結果上傳至Google classroom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BA78A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2.觀看課程影片，並完成</w:t>
            </w:r>
            <w:bookmarkStart w:id="0" w:name="_GoBack"/>
            <w:bookmarkEnd w:id="0"/>
            <w:r w:rsidRPr="00BA78A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課堂作業</w:t>
            </w:r>
          </w:p>
        </w:tc>
      </w:tr>
      <w:tr w:rsidR="004F722B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第四單元學習與成長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第1課學習的方法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社-E-A1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  <w:dstrike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Da-Ⅱ-1 時間與資源有限，個人須在生活中學會做選擇。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2c-Ⅱ-1 省思個人的生活習慣與在群體中的角色扮演，尊重人我差異，避免對他人產生偏見。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：人權-3</w:t>
            </w:r>
          </w:p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：品德-3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：生涯規劃-3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722B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第四單元學習與成長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第1課學習的方法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社-E-A1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  <w:dstrike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Da-Ⅱ-1 時間與資源有限，個人須在生活中學會做選擇。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2c-Ⅱ-1 省思個人的生活習慣與在群體中的角色扮演，尊重人我差異，避免對他人產生偏見。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：人權-3</w:t>
            </w:r>
          </w:p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：品德-3</w:t>
            </w:r>
          </w:p>
          <w:p w:rsidR="004F722B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：生涯規劃-3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法定:生命教育-1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722B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第四單元學習與成長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第2課多元的學習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  <w:dstrike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Ba-Ⅱ-1 人們對社會事物的認識、感受與意見有相同之處，亦有差異性。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2c-Ⅱ-2 澄清及珍視自己的角色與權利，並具備責任感。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：生涯規劃-3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：戶外教育-3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BA78AB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 w:rsidRPr="00BA78A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BA78AB" w:rsidRDefault="004F722B" w:rsidP="00222EE6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A78A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1.觀看課程影片並將心得上傳至Google classroom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BA78A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2.閱讀其他同學的心得發表並給予回饋</w:t>
            </w:r>
          </w:p>
        </w:tc>
      </w:tr>
      <w:tr w:rsidR="004F722B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第四單元學習與成長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第2課多元的學習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  <w:dstrike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Ac-Ⅱ-1 兒童在生活中擁有許多權利(可包括生存權、學習權、表意權、隱私權、身體自主權及不受歧視的權</w:t>
            </w:r>
            <w:r w:rsidRPr="005C2CDF">
              <w:rPr>
                <w:rFonts w:ascii="標楷體" w:eastAsia="標楷體" w:hAnsi="標楷體"/>
                <w:sz w:val="20"/>
                <w:szCs w:val="20"/>
              </w:rPr>
              <w:lastRenderedPageBreak/>
              <w:t>利等)與責任(可包括遵守規範、尊重他人或維護公共利益等)。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lastRenderedPageBreak/>
              <w:t>1c-Ⅱ-1 判斷個人生活或民主社會中各項選擇的合宜性。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：生涯規劃-3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：戶外教育-3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722B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第五單元和諧的相處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第1課班級裡的人際關係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Ac-Ⅱ-1 兒童在生活中擁有許多權利(可包括生存權、學習權、表意權、隱私權、身體自主權及不受歧視的權利等)與責任(可包括遵守規範、尊重他人或維護公共利益等)。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2c-Ⅱ-1 省思個人的生活習慣與在群體中的角色扮演，尊重人我差異，避免對他人產生偏見。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：人權-3</w:t>
            </w:r>
          </w:p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：品德-3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：法治-3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722B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第五單元和諧的相處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第1課班級裡的人際關係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  <w:dstrike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Aa-Ⅱ-2 不同群體(可包括年齡、性別、族群、階層、職業、區域或身心特質等)應受到理解、尊重與保護，並避免偏見。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2b-Ⅱ-1 體認人們對生活事物與環境有不同的感受，並加以尊重。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：人權-3</w:t>
            </w:r>
          </w:p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：品德-3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：法治-3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722B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第五單元和諧的相處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第2課平等與尊重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  <w:dstrike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Aa-Ⅱ-2 不同群體(可包括年齡、性別、族群、階層、職業、區域或身心特質等)應受到理解、尊重與保護，並避免偏見。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2c-Ⅱ-1 省思個人的生活習慣與在群體中的角色扮演，尊重人我差異，避免對他人產生偏見。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：性別平等-3</w:t>
            </w:r>
          </w:p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：人權-3</w:t>
            </w:r>
          </w:p>
          <w:p w:rsidR="004F722B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：品德-3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</w:t>
            </w:r>
            <w:r w:rsidRPr="00924543">
              <w:rPr>
                <w:rFonts w:ascii="標楷體" w:eastAsia="標楷體" w:hAnsi="標楷體" w:hint="eastAsia"/>
                <w:color w:val="FF0000"/>
                <w:sz w:val="20"/>
              </w:rPr>
              <w:t>兒童權利公約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-</w:t>
            </w:r>
            <w:r w:rsidRPr="00924543">
              <w:rPr>
                <w:rFonts w:ascii="標楷體" w:eastAsia="標楷體" w:hAnsi="標楷體" w:hint="eastAsia"/>
                <w:color w:val="FF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722B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第六單元學校與我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第1課合作與競爭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  <w:dstrike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Aa-Ⅱ-1 個人在家庭、學校與社會中有各種不同的角色，個人發展也會受其影響。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3c-Ⅱ-1 聆聽他人的意見，並表達自己的看法。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：品德-3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722B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第六單元學校與我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第1課合作與競爭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  <w:dstrike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Aa-Ⅱ-1 個人在家庭、學校與社會中有各種不同的角色，個人發展也會受其影響。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2c-Ⅱ-2 澄清及珍視自己的角色與權利，並具備責任感。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：品德-3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722B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第六單元學校與我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第2課學校是個小社會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  <w:dstrike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Ac-Ⅱ-1 兒童在生活中擁有許多權利(可包括生存權、學習權、表意權、隱私權、身體自主權及不受歧視的權利等)與責任(可包括遵守規範、尊重他人或維護公共利益等)。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2c-Ⅱ-2 澄清及珍視自己的角色與權利，並具備責任感。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：品德-3</w:t>
            </w:r>
          </w:p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：法治-3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：戶外教育-3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722B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主題探究與實作單元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讓班級更美好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社-E-A2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22EE6">
            <w:pPr>
              <w:rPr>
                <w:rFonts w:ascii="標楷體" w:eastAsia="標楷體" w:hAnsi="標楷體"/>
                <w:dstrike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Aa-Ⅱ-1 個人在家庭、學校與社會中有各種不同的角色，個人發展也會受其影響。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5C2CDF" w:rsidRDefault="004F722B" w:rsidP="00222E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1a-Ⅱ-1 辨別社會生活中的事實與意見。</w:t>
            </w:r>
          </w:p>
          <w:p w:rsidR="004F722B" w:rsidRPr="00C2223E" w:rsidRDefault="004F722B" w:rsidP="00222EE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  <w:r w:rsidRPr="005C2CDF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2B" w:rsidRPr="00C2223E" w:rsidRDefault="004F722B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2CDF">
              <w:rPr>
                <w:rFonts w:ascii="標楷體" w:eastAsia="標楷體" w:hAnsi="標楷體" w:hint="eastAsia"/>
                <w:sz w:val="20"/>
                <w:szCs w:val="20"/>
              </w:rPr>
              <w:t>：品德-3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B" w:rsidRPr="00C2223E" w:rsidRDefault="004F722B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F722B" w:rsidRDefault="004F722B" w:rsidP="004F722B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4F722B" w:rsidRDefault="004F722B" w:rsidP="004F722B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CB76D0" w:rsidRDefault="00CB76D0" w:rsidP="00CB76D0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CB76D0" w:rsidRDefault="00CB76D0" w:rsidP="00CB76D0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</w:t>
      </w:r>
      <w:proofErr w:type="gramStart"/>
      <w:r w:rsidRPr="002407DB">
        <w:rPr>
          <w:rFonts w:ascii="標楷體" w:eastAsia="標楷體" w:hAnsi="標楷體"/>
          <w:color w:val="FF0000"/>
          <w:sz w:val="23"/>
          <w:szCs w:val="23"/>
        </w:rPr>
        <w:t>課綱</w:t>
      </w:r>
      <w:proofErr w:type="gramEnd"/>
      <w:r w:rsidRPr="002407DB">
        <w:rPr>
          <w:rFonts w:ascii="標楷體" w:eastAsia="標楷體" w:hAnsi="標楷體"/>
          <w:color w:val="FF0000"/>
          <w:sz w:val="23"/>
          <w:szCs w:val="23"/>
        </w:rPr>
        <w:t>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lastRenderedPageBreak/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CB76D0" w:rsidRDefault="00CB76D0" w:rsidP="00CB76D0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CB76D0" w:rsidRDefault="00CB76D0" w:rsidP="00CB76D0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CB76D0" w:rsidRPr="0094434C" w:rsidRDefault="00CB76D0" w:rsidP="00CB76D0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  <w:r>
        <w:rPr>
          <w:rFonts w:ascii="標楷體" w:eastAsia="標楷體" w:hAnsi="標楷體"/>
        </w:rPr>
        <w:br/>
      </w:r>
    </w:p>
    <w:p w:rsidR="00CB76D0" w:rsidRPr="00340C4E" w:rsidRDefault="00CB76D0" w:rsidP="00CB76D0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CB76D0" w:rsidRDefault="00CB76D0" w:rsidP="00CB76D0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300F55" w:rsidRPr="00CB76D0" w:rsidRDefault="00300F55" w:rsidP="00CB76D0"/>
    <w:sectPr w:rsidR="00300F55" w:rsidRPr="00CB76D0" w:rsidSect="00285AFE">
      <w:pgSz w:w="16838" w:h="11906" w:orient="landscape"/>
      <w:pgMar w:top="568" w:right="1440" w:bottom="56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FE"/>
    <w:rsid w:val="00081142"/>
    <w:rsid w:val="000B6564"/>
    <w:rsid w:val="00196AEF"/>
    <w:rsid w:val="001E268E"/>
    <w:rsid w:val="00222EE6"/>
    <w:rsid w:val="00285AFE"/>
    <w:rsid w:val="002E7CAE"/>
    <w:rsid w:val="00300F55"/>
    <w:rsid w:val="00396723"/>
    <w:rsid w:val="003F29F5"/>
    <w:rsid w:val="00442CBB"/>
    <w:rsid w:val="004D3145"/>
    <w:rsid w:val="004D3793"/>
    <w:rsid w:val="004F722B"/>
    <w:rsid w:val="00525BE7"/>
    <w:rsid w:val="005C5B08"/>
    <w:rsid w:val="005D1060"/>
    <w:rsid w:val="007B563A"/>
    <w:rsid w:val="007C46D2"/>
    <w:rsid w:val="008A1E1E"/>
    <w:rsid w:val="009F724F"/>
    <w:rsid w:val="00A20062"/>
    <w:rsid w:val="00A5452C"/>
    <w:rsid w:val="00B42769"/>
    <w:rsid w:val="00B94F35"/>
    <w:rsid w:val="00CA6A2B"/>
    <w:rsid w:val="00CB76D0"/>
    <w:rsid w:val="00E73A1D"/>
    <w:rsid w:val="00F52FB9"/>
    <w:rsid w:val="00F9163C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1FDC2"/>
  <w15:chartTrackingRefBased/>
  <w15:docId w15:val="{4A6BD44A-936A-44CE-92B6-2D0A21A0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5AFE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6A2B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6A2B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4</cp:revision>
  <dcterms:created xsi:type="dcterms:W3CDTF">2023-06-08T06:48:00Z</dcterms:created>
  <dcterms:modified xsi:type="dcterms:W3CDTF">2023-06-15T06:58:00Z</dcterms:modified>
</cp:coreProperties>
</file>