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DD5" w:rsidRPr="00C61E72" w:rsidRDefault="00432F6F" w:rsidP="003F0188">
      <w:pPr>
        <w:snapToGrid w:val="0"/>
        <w:spacing w:line="240" w:lineRule="atLeast"/>
        <w:rPr>
          <w:rFonts w:ascii="標楷體" w:eastAsia="標楷體"/>
          <w:b/>
          <w:sz w:val="28"/>
        </w:rPr>
      </w:pPr>
      <w:r w:rsidRPr="00C61E72">
        <w:rPr>
          <w:rFonts w:ascii="Times New Roman" w:eastAsia="標楷體" w:hAnsi="Times New Roman" w:cs="Times New Roman"/>
          <w:sz w:val="28"/>
          <w:bdr w:val="single" w:sz="4" w:space="0" w:color="auto"/>
        </w:rPr>
        <w:t>附件伍</w:t>
      </w:r>
      <w:r w:rsidRPr="00C61E72">
        <w:rPr>
          <w:rFonts w:ascii="Times New Roman" w:eastAsia="標楷體" w:hAnsi="Times New Roman" w:cs="Times New Roman"/>
          <w:sz w:val="28"/>
          <w:bdr w:val="single" w:sz="4" w:space="0" w:color="auto"/>
        </w:rPr>
        <w:t>-1</w:t>
      </w:r>
      <w:r w:rsidR="003F0188">
        <w:rPr>
          <w:rFonts w:ascii="標楷體" w:eastAsia="標楷體" w:hAnsi="標楷體" w:hint="eastAsia"/>
          <w:b/>
          <w:sz w:val="28"/>
          <w:szCs w:val="28"/>
        </w:rPr>
        <w:t>高雄市大寮區翁園國小</w:t>
      </w:r>
      <w:r>
        <w:rPr>
          <w:rFonts w:ascii="Times New Roman" w:eastAsia="標楷體" w:hAnsi="Times New Roman" w:cs="Times New Roman"/>
          <w:b/>
          <w:sz w:val="28"/>
        </w:rPr>
        <w:t>二年級第二學期部定課程</w:t>
      </w:r>
      <w:r w:rsidR="00855DD5">
        <w:rPr>
          <w:rFonts w:ascii="Times New Roman" w:eastAsia="標楷體" w:hAnsi="Times New Roman" w:cs="Times New Roman"/>
          <w:b/>
          <w:sz w:val="28"/>
        </w:rPr>
        <w:t>課綱</w:t>
      </w:r>
      <w:r w:rsidR="00855DD5">
        <w:rPr>
          <w:rFonts w:ascii="Times New Roman" w:eastAsia="標楷體" w:hAnsi="Times New Roman" w:cs="Times New Roman"/>
          <w:b/>
          <w:sz w:val="28"/>
        </w:rPr>
        <w:t xml:space="preserve">: </w:t>
      </w:r>
      <w:r>
        <w:rPr>
          <w:rFonts w:ascii="Times New Roman" w:eastAsia="標楷體" w:hAnsi="Times New Roman" w:cs="Times New Roman"/>
          <w:b/>
          <w:sz w:val="28"/>
        </w:rPr>
        <w:t>國語領域</w:t>
      </w:r>
      <w:r w:rsidR="00855DD5">
        <w:rPr>
          <w:rFonts w:ascii="Times New Roman" w:eastAsia="標楷體" w:hAnsi="Times New Roman" w:cs="Times New Roman"/>
          <w:b/>
          <w:sz w:val="28"/>
        </w:rPr>
        <w:t>-</w:t>
      </w:r>
      <w:r>
        <w:rPr>
          <w:rFonts w:ascii="Times New Roman" w:eastAsia="標楷體" w:hAnsi="Times New Roman" w:cs="Times New Roman"/>
          <w:b/>
          <w:sz w:val="28"/>
        </w:rPr>
        <w:t>課程計畫</w:t>
      </w:r>
      <w:r>
        <w:rPr>
          <w:rFonts w:ascii="Times New Roman" w:eastAsia="標楷體" w:hAnsi="Times New Roman" w:cs="Times New Roman"/>
          <w:b/>
          <w:sz w:val="28"/>
        </w:rPr>
        <w:t>(</w:t>
      </w:r>
      <w:r>
        <w:rPr>
          <w:rFonts w:ascii="Times New Roman" w:eastAsia="標楷體" w:hAnsi="Times New Roman" w:cs="Times New Roman"/>
          <w:b/>
          <w:sz w:val="28"/>
        </w:rPr>
        <w:t>新課綱</w:t>
      </w:r>
      <w:r>
        <w:rPr>
          <w:rFonts w:ascii="Times New Roman" w:eastAsia="標楷體" w:hAnsi="Times New Roman" w:cs="Times New Roman"/>
          <w:b/>
          <w:sz w:val="28"/>
        </w:rPr>
        <w:t>)</w:t>
      </w:r>
    </w:p>
    <w:tbl>
      <w:tblPr>
        <w:tblStyle w:val="a7"/>
        <w:tblW w:w="15446" w:type="dxa"/>
        <w:tblLook w:val="04A0" w:firstRow="1" w:lastRow="0" w:firstColumn="1" w:lastColumn="0" w:noHBand="0" w:noVBand="1"/>
      </w:tblPr>
      <w:tblGrid>
        <w:gridCol w:w="988"/>
        <w:gridCol w:w="1530"/>
        <w:gridCol w:w="1276"/>
        <w:gridCol w:w="2693"/>
        <w:gridCol w:w="2693"/>
        <w:gridCol w:w="1418"/>
        <w:gridCol w:w="1447"/>
        <w:gridCol w:w="1275"/>
        <w:gridCol w:w="2126"/>
      </w:tblGrid>
      <w:tr w:rsidR="00855DD5" w:rsidRPr="00173278" w:rsidTr="00041D73">
        <w:trPr>
          <w:trHeight w:val="487"/>
          <w:tblHeader/>
        </w:trPr>
        <w:tc>
          <w:tcPr>
            <w:tcW w:w="988" w:type="dxa"/>
            <w:vMerge w:val="restart"/>
            <w:vAlign w:val="center"/>
          </w:tcPr>
          <w:p w:rsidR="00855DD5" w:rsidRPr="00173278" w:rsidRDefault="00432F6F" w:rsidP="00855DD5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週次</w:t>
            </w:r>
          </w:p>
        </w:tc>
        <w:tc>
          <w:tcPr>
            <w:tcW w:w="1530" w:type="dxa"/>
            <w:vMerge w:val="restart"/>
            <w:vAlign w:val="center"/>
          </w:tcPr>
          <w:p w:rsidR="00855DD5" w:rsidRPr="00173278" w:rsidRDefault="00432F6F" w:rsidP="00855DD5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單元</w:t>
            </w:r>
            <w:r w:rsidRPr="00173278">
              <w:rPr>
                <w:rFonts w:eastAsia="標楷體" w:cs="Times New Roman"/>
              </w:rPr>
              <w:t>/</w:t>
            </w:r>
            <w:r w:rsidRPr="00173278">
              <w:rPr>
                <w:rFonts w:eastAsia="標楷體" w:cs="Times New Roman"/>
              </w:rPr>
              <w:t>主題名稱</w:t>
            </w:r>
          </w:p>
        </w:tc>
        <w:tc>
          <w:tcPr>
            <w:tcW w:w="1276" w:type="dxa"/>
            <w:vMerge w:val="restart"/>
            <w:vAlign w:val="center"/>
          </w:tcPr>
          <w:p w:rsidR="00855DD5" w:rsidRPr="00173278" w:rsidRDefault="00432F6F" w:rsidP="00855DD5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對應領域</w:t>
            </w:r>
          </w:p>
          <w:p w:rsidR="00855DD5" w:rsidRPr="00173278" w:rsidRDefault="00432F6F" w:rsidP="00855DD5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核心素養指標</w:t>
            </w:r>
          </w:p>
        </w:tc>
        <w:tc>
          <w:tcPr>
            <w:tcW w:w="5386" w:type="dxa"/>
            <w:gridSpan w:val="2"/>
            <w:vAlign w:val="center"/>
          </w:tcPr>
          <w:p w:rsidR="00855DD5" w:rsidRPr="00173278" w:rsidRDefault="00432F6F" w:rsidP="00855DD5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學習重點</w:t>
            </w:r>
          </w:p>
        </w:tc>
        <w:tc>
          <w:tcPr>
            <w:tcW w:w="1418" w:type="dxa"/>
            <w:vMerge w:val="restart"/>
            <w:vAlign w:val="center"/>
          </w:tcPr>
          <w:p w:rsidR="00855DD5" w:rsidRPr="00173278" w:rsidRDefault="00432F6F" w:rsidP="00855DD5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評量方式</w:t>
            </w:r>
          </w:p>
        </w:tc>
        <w:tc>
          <w:tcPr>
            <w:tcW w:w="1447" w:type="dxa"/>
            <w:vMerge w:val="restart"/>
            <w:vAlign w:val="center"/>
          </w:tcPr>
          <w:p w:rsidR="00855DD5" w:rsidRPr="00173278" w:rsidRDefault="00432F6F" w:rsidP="00855DD5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議題融入</w:t>
            </w:r>
          </w:p>
        </w:tc>
        <w:tc>
          <w:tcPr>
            <w:tcW w:w="1275" w:type="dxa"/>
            <w:vMerge w:val="restart"/>
            <w:vAlign w:val="center"/>
          </w:tcPr>
          <w:p w:rsidR="00855DD5" w:rsidRPr="00173278" w:rsidRDefault="00432F6F" w:rsidP="00855DD5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線上教學</w:t>
            </w:r>
          </w:p>
        </w:tc>
        <w:tc>
          <w:tcPr>
            <w:tcW w:w="2126" w:type="dxa"/>
            <w:vMerge w:val="restart"/>
            <w:vAlign w:val="center"/>
          </w:tcPr>
          <w:p w:rsidR="00855DD5" w:rsidRPr="00173278" w:rsidRDefault="00432F6F" w:rsidP="00855DD5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跨領域統整或</w:t>
            </w:r>
          </w:p>
          <w:p w:rsidR="00855DD5" w:rsidRPr="00173278" w:rsidRDefault="00432F6F" w:rsidP="00855DD5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協同教學規劃</w:t>
            </w:r>
            <w:r w:rsidRPr="00173278">
              <w:rPr>
                <w:rFonts w:eastAsia="標楷體" w:cs="Times New Roman"/>
                <w:color w:val="4472C4"/>
              </w:rPr>
              <w:t>及線上教學規劃</w:t>
            </w:r>
          </w:p>
          <w:p w:rsidR="00855DD5" w:rsidRPr="00173278" w:rsidRDefault="00432F6F" w:rsidP="00855DD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(</w:t>
            </w:r>
            <w:r w:rsidRPr="00173278">
              <w:rPr>
                <w:rFonts w:eastAsia="標楷體" w:cs="Times New Roman"/>
                <w:sz w:val="20"/>
                <w:szCs w:val="20"/>
              </w:rPr>
              <w:t>無則免填</w:t>
            </w:r>
            <w:r w:rsidRPr="00173278">
              <w:rPr>
                <w:rFonts w:eastAsia="標楷體" w:cs="Times New Roman"/>
                <w:sz w:val="20"/>
                <w:szCs w:val="20"/>
              </w:rPr>
              <w:t>)</w:t>
            </w:r>
          </w:p>
        </w:tc>
      </w:tr>
      <w:tr w:rsidR="00855DD5" w:rsidRPr="00173278" w:rsidTr="00041D73">
        <w:trPr>
          <w:trHeight w:val="590"/>
          <w:tblHeader/>
        </w:trPr>
        <w:tc>
          <w:tcPr>
            <w:tcW w:w="988" w:type="dxa"/>
            <w:vMerge/>
            <w:vAlign w:val="center"/>
          </w:tcPr>
          <w:p w:rsidR="00855DD5" w:rsidRPr="00173278" w:rsidRDefault="00855DD5" w:rsidP="00855DD5">
            <w:pPr>
              <w:jc w:val="center"/>
              <w:rPr>
                <w:rFonts w:eastAsia="標楷體"/>
              </w:rPr>
            </w:pPr>
          </w:p>
        </w:tc>
        <w:tc>
          <w:tcPr>
            <w:tcW w:w="1530" w:type="dxa"/>
            <w:vMerge/>
            <w:vAlign w:val="center"/>
          </w:tcPr>
          <w:p w:rsidR="00855DD5" w:rsidRPr="00173278" w:rsidRDefault="00855DD5" w:rsidP="00855DD5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855DD5" w:rsidRPr="00173278" w:rsidRDefault="00855DD5" w:rsidP="00855DD5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855DD5" w:rsidRPr="00173278" w:rsidRDefault="00432F6F" w:rsidP="00855DD5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學習內容</w:t>
            </w:r>
          </w:p>
        </w:tc>
        <w:tc>
          <w:tcPr>
            <w:tcW w:w="2693" w:type="dxa"/>
            <w:vAlign w:val="center"/>
          </w:tcPr>
          <w:p w:rsidR="00855DD5" w:rsidRPr="00173278" w:rsidRDefault="00432F6F" w:rsidP="00855DD5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學習表現</w:t>
            </w:r>
          </w:p>
        </w:tc>
        <w:tc>
          <w:tcPr>
            <w:tcW w:w="1418" w:type="dxa"/>
            <w:vMerge/>
            <w:vAlign w:val="center"/>
          </w:tcPr>
          <w:p w:rsidR="00855DD5" w:rsidRPr="00173278" w:rsidRDefault="00855DD5" w:rsidP="00855DD5">
            <w:pPr>
              <w:jc w:val="center"/>
              <w:rPr>
                <w:rFonts w:eastAsia="標楷體"/>
              </w:rPr>
            </w:pPr>
          </w:p>
        </w:tc>
        <w:tc>
          <w:tcPr>
            <w:tcW w:w="1447" w:type="dxa"/>
            <w:vMerge/>
            <w:vAlign w:val="center"/>
          </w:tcPr>
          <w:p w:rsidR="00855DD5" w:rsidRPr="00173278" w:rsidRDefault="00855DD5" w:rsidP="00855DD5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855DD5" w:rsidRPr="00173278" w:rsidRDefault="00855DD5" w:rsidP="00855DD5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855DD5" w:rsidRPr="00173278" w:rsidRDefault="00855DD5" w:rsidP="00855DD5">
            <w:pPr>
              <w:jc w:val="center"/>
              <w:rPr>
                <w:rFonts w:eastAsia="標楷體"/>
              </w:rPr>
            </w:pPr>
          </w:p>
        </w:tc>
      </w:tr>
      <w:tr w:rsidR="00855DD5" w:rsidRPr="00173278" w:rsidTr="00041D73">
        <w:tc>
          <w:tcPr>
            <w:tcW w:w="988" w:type="dxa"/>
            <w:vAlign w:val="center"/>
          </w:tcPr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一</w:t>
            </w:r>
          </w:p>
        </w:tc>
        <w:tc>
          <w:tcPr>
            <w:tcW w:w="1530" w:type="dxa"/>
            <w:vAlign w:val="center"/>
          </w:tcPr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 w:rsidRPr="001B55D8">
              <w:rPr>
                <w:rFonts w:eastAsia="標楷體" w:cs="Times New Roman"/>
              </w:rPr>
              <w:t>第一單元</w:t>
            </w:r>
          </w:p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 w:rsidRPr="001B55D8">
              <w:rPr>
                <w:rFonts w:eastAsia="標楷體" w:cs="Times New Roman"/>
              </w:rPr>
              <w:t>彩色的世界</w:t>
            </w:r>
          </w:p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 w:rsidRPr="001B55D8">
              <w:rPr>
                <w:rFonts w:eastAsia="標楷體" w:cs="Times New Roman"/>
              </w:rPr>
              <w:t>單元主題引導／第一課春天的顏色</w:t>
            </w:r>
          </w:p>
        </w:tc>
        <w:tc>
          <w:tcPr>
            <w:tcW w:w="1276" w:type="dxa"/>
          </w:tcPr>
          <w:p w:rsidR="0018213A" w:rsidRDefault="00432F6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2693" w:type="dxa"/>
          </w:tcPr>
          <w:p w:rsidR="0018213A" w:rsidRDefault="00432F6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1B55D8">
              <w:rPr>
                <w:rFonts w:eastAsia="標楷體" w:cs="Times New Roman"/>
              </w:rPr>
              <w:t>標注注音符號的各類文本。</w:t>
            </w:r>
          </w:p>
          <w:p w:rsidR="0018213A" w:rsidRDefault="00432F6F" w:rsidP="006D4E2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Ab-Ⅰ-1 1,000</w:t>
            </w:r>
            <w:r w:rsidRPr="001B55D8">
              <w:rPr>
                <w:rFonts w:eastAsia="標楷體" w:cs="Times New Roman"/>
              </w:rPr>
              <w:t>個常用字的字形、字音和字義。</w:t>
            </w:r>
          </w:p>
        </w:tc>
        <w:tc>
          <w:tcPr>
            <w:tcW w:w="2693" w:type="dxa"/>
          </w:tcPr>
          <w:p w:rsidR="0018213A" w:rsidRDefault="00432F6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1-Ⅰ-2 </w:t>
            </w:r>
            <w:r w:rsidRPr="001B55D8">
              <w:rPr>
                <w:rFonts w:eastAsia="標楷體" w:cs="Times New Roman"/>
              </w:rPr>
              <w:t>能學習聆聽不同的媒材，說出聆聽的內容。</w:t>
            </w:r>
          </w:p>
          <w:p w:rsidR="0018213A" w:rsidRDefault="00432F6F" w:rsidP="006D4E2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2</w:t>
            </w:r>
            <w:r w:rsidR="00AD0B57">
              <w:rPr>
                <w:rFonts w:eastAsia="標楷體" w:cs="Times New Roman"/>
              </w:rPr>
              <w:t>-Ⅰ-</w:t>
            </w:r>
            <w:r>
              <w:rPr>
                <w:rFonts w:eastAsia="標楷體" w:cs="Times New Roman"/>
              </w:rPr>
              <w:t xml:space="preserve">1 </w:t>
            </w:r>
            <w:r w:rsidRPr="001B55D8">
              <w:rPr>
                <w:rFonts w:eastAsia="標楷體" w:cs="Times New Roman"/>
              </w:rPr>
              <w:t>以正確發音流利的說出語意完整的話。</w:t>
            </w:r>
          </w:p>
        </w:tc>
        <w:tc>
          <w:tcPr>
            <w:tcW w:w="1418" w:type="dxa"/>
          </w:tcPr>
          <w:p w:rsidR="00855DD5" w:rsidRPr="001B55D8" w:rsidRDefault="00432F6F" w:rsidP="00855DD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</w:tc>
        <w:tc>
          <w:tcPr>
            <w:tcW w:w="1447" w:type="dxa"/>
          </w:tcPr>
          <w:p w:rsidR="0018213A" w:rsidRDefault="00855DD5" w:rsidP="00855DD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 xml:space="preserve">: </w:t>
            </w:r>
            <w:r>
              <w:rPr>
                <w:rFonts w:eastAsia="標楷體" w:cs="Times New Roman"/>
                <w:sz w:val="20"/>
                <w:szCs w:val="20"/>
              </w:rPr>
              <w:t>環境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 w:rsidR="00432F6F">
              <w:rPr>
                <w:rFonts w:eastAsia="標楷體" w:cs="Times New Roman"/>
                <w:sz w:val="20"/>
                <w:szCs w:val="20"/>
              </w:rPr>
              <w:t>E2</w:t>
            </w:r>
            <w:r w:rsidR="00317EC5">
              <w:rPr>
                <w:rFonts w:eastAsia="標楷體" w:cs="Times New Roman"/>
                <w:sz w:val="20"/>
                <w:szCs w:val="20"/>
              </w:rPr>
              <w:t>-6</w:t>
            </w:r>
          </w:p>
        </w:tc>
        <w:tc>
          <w:tcPr>
            <w:tcW w:w="1275" w:type="dxa"/>
          </w:tcPr>
          <w:p w:rsidR="00855DD5" w:rsidRPr="00173278" w:rsidRDefault="00855DD5" w:rsidP="00855DD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5DD5" w:rsidRPr="00173278" w:rsidRDefault="00855DD5" w:rsidP="00855DD5">
            <w:pPr>
              <w:rPr>
                <w:rFonts w:eastAsia="標楷體"/>
              </w:rPr>
            </w:pPr>
          </w:p>
        </w:tc>
      </w:tr>
      <w:tr w:rsidR="00855DD5" w:rsidRPr="00173278" w:rsidTr="00041D73">
        <w:tc>
          <w:tcPr>
            <w:tcW w:w="988" w:type="dxa"/>
            <w:vAlign w:val="center"/>
          </w:tcPr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二</w:t>
            </w:r>
          </w:p>
        </w:tc>
        <w:tc>
          <w:tcPr>
            <w:tcW w:w="1530" w:type="dxa"/>
            <w:vAlign w:val="center"/>
          </w:tcPr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 w:rsidRPr="001B55D8">
              <w:rPr>
                <w:rFonts w:eastAsia="標楷體" w:cs="Times New Roman"/>
              </w:rPr>
              <w:t>第一單元彩色的世界</w:t>
            </w:r>
          </w:p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 w:rsidRPr="001B55D8">
              <w:rPr>
                <w:rFonts w:eastAsia="標楷體" w:cs="Times New Roman"/>
              </w:rPr>
              <w:t>第一課春天的顏色</w:t>
            </w:r>
          </w:p>
        </w:tc>
        <w:tc>
          <w:tcPr>
            <w:tcW w:w="1276" w:type="dxa"/>
          </w:tcPr>
          <w:p w:rsidR="0018213A" w:rsidRDefault="00432F6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-E-A2</w:t>
            </w:r>
          </w:p>
          <w:p w:rsidR="0018213A" w:rsidRDefault="0018213A">
            <w:pPr>
              <w:rPr>
                <w:rFonts w:eastAsia="標楷體"/>
              </w:rPr>
            </w:pPr>
          </w:p>
        </w:tc>
        <w:tc>
          <w:tcPr>
            <w:tcW w:w="2693" w:type="dxa"/>
          </w:tcPr>
          <w:p w:rsidR="0018213A" w:rsidRDefault="00432F6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Ac-Ⅰ-3 </w:t>
            </w:r>
            <w:r w:rsidRPr="001B55D8">
              <w:rPr>
                <w:rFonts w:eastAsia="標楷體" w:cs="Times New Roman"/>
              </w:rPr>
              <w:t>基本文句的語氣與意義。</w:t>
            </w:r>
          </w:p>
          <w:p w:rsidR="0018213A" w:rsidRDefault="00432F6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Ad-Ⅰ-3 </w:t>
            </w:r>
            <w:r w:rsidRPr="001B55D8">
              <w:rPr>
                <w:rFonts w:eastAsia="標楷體" w:cs="Times New Roman"/>
              </w:rPr>
              <w:t>故事、童詩等。</w:t>
            </w:r>
          </w:p>
        </w:tc>
        <w:tc>
          <w:tcPr>
            <w:tcW w:w="2693" w:type="dxa"/>
          </w:tcPr>
          <w:p w:rsidR="0018213A" w:rsidRDefault="00432F6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4-Ⅰ-2 </w:t>
            </w:r>
            <w:r w:rsidRPr="001B55D8">
              <w:rPr>
                <w:rFonts w:eastAsia="標楷體" w:cs="Times New Roman"/>
              </w:rPr>
              <w:t>利用部件、部首或簡單造字原理，輔助識字。</w:t>
            </w:r>
          </w:p>
          <w:p w:rsidR="0018213A" w:rsidRDefault="00432F6F" w:rsidP="006D4E2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5-Ⅰ-4 </w:t>
            </w:r>
            <w:r w:rsidRPr="001B55D8">
              <w:rPr>
                <w:rFonts w:eastAsia="標楷體" w:cs="Times New Roman"/>
              </w:rPr>
              <w:t>了解文本中的重要訊息與觀點。</w:t>
            </w:r>
          </w:p>
        </w:tc>
        <w:tc>
          <w:tcPr>
            <w:tcW w:w="1418" w:type="dxa"/>
          </w:tcPr>
          <w:p w:rsidR="00855DD5" w:rsidRPr="001B55D8" w:rsidRDefault="00432F6F" w:rsidP="00855DD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1447" w:type="dxa"/>
          </w:tcPr>
          <w:p w:rsidR="0018213A" w:rsidRDefault="00855DD5" w:rsidP="00855DD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環境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 w:rsidR="00432F6F">
              <w:rPr>
                <w:rFonts w:eastAsia="標楷體" w:cs="Times New Roman"/>
                <w:sz w:val="20"/>
                <w:szCs w:val="20"/>
              </w:rPr>
              <w:t>E2</w:t>
            </w:r>
            <w:r w:rsidR="00317EC5">
              <w:rPr>
                <w:rFonts w:eastAsia="標楷體" w:cs="Times New Roman"/>
                <w:sz w:val="20"/>
                <w:szCs w:val="20"/>
              </w:rPr>
              <w:t>-6</w:t>
            </w:r>
          </w:p>
        </w:tc>
        <w:tc>
          <w:tcPr>
            <w:tcW w:w="1275" w:type="dxa"/>
          </w:tcPr>
          <w:p w:rsidR="00855DD5" w:rsidRPr="00173278" w:rsidRDefault="00855DD5" w:rsidP="00855DD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5DD5" w:rsidRPr="00173278" w:rsidRDefault="00855DD5" w:rsidP="00855DD5">
            <w:pPr>
              <w:rPr>
                <w:rFonts w:eastAsia="標楷體"/>
              </w:rPr>
            </w:pPr>
          </w:p>
        </w:tc>
      </w:tr>
      <w:tr w:rsidR="00855DD5" w:rsidRPr="00173278" w:rsidTr="00041D73">
        <w:tc>
          <w:tcPr>
            <w:tcW w:w="988" w:type="dxa"/>
            <w:vAlign w:val="center"/>
          </w:tcPr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三</w:t>
            </w:r>
          </w:p>
        </w:tc>
        <w:tc>
          <w:tcPr>
            <w:tcW w:w="1530" w:type="dxa"/>
            <w:vAlign w:val="center"/>
          </w:tcPr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 w:rsidRPr="001B55D8">
              <w:rPr>
                <w:rFonts w:eastAsia="標楷體" w:cs="Times New Roman"/>
              </w:rPr>
              <w:t>第一單元彩色的世界</w:t>
            </w:r>
          </w:p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 w:rsidRPr="001B55D8">
              <w:rPr>
                <w:rFonts w:eastAsia="標楷體" w:cs="Times New Roman"/>
              </w:rPr>
              <w:t>第二課花衣裳</w:t>
            </w:r>
          </w:p>
        </w:tc>
        <w:tc>
          <w:tcPr>
            <w:tcW w:w="1276" w:type="dxa"/>
          </w:tcPr>
          <w:p w:rsidR="0018213A" w:rsidRDefault="00432F6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2693" w:type="dxa"/>
          </w:tcPr>
          <w:p w:rsidR="0018213A" w:rsidRDefault="00432F6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1B55D8">
              <w:rPr>
                <w:rFonts w:eastAsia="標楷體" w:cs="Times New Roman"/>
              </w:rPr>
              <w:t>標注注音符號的各類文本。</w:t>
            </w:r>
          </w:p>
          <w:p w:rsidR="0018213A" w:rsidRDefault="00432F6F" w:rsidP="006D4E2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Ab</w:t>
            </w:r>
            <w:r w:rsidR="007C02D8">
              <w:rPr>
                <w:rFonts w:eastAsia="標楷體" w:cs="Times New Roman"/>
              </w:rPr>
              <w:t>-Ⅰ-</w:t>
            </w:r>
            <w:r>
              <w:rPr>
                <w:rFonts w:eastAsia="標楷體" w:cs="Times New Roman"/>
              </w:rPr>
              <w:t xml:space="preserve">1 </w:t>
            </w:r>
            <w:r w:rsidRPr="001B55D8">
              <w:rPr>
                <w:rFonts w:eastAsia="標楷體" w:cs="Times New Roman"/>
              </w:rPr>
              <w:t>1,000</w:t>
            </w:r>
            <w:r w:rsidRPr="001B55D8">
              <w:rPr>
                <w:rFonts w:eastAsia="標楷體" w:cs="Times New Roman"/>
              </w:rPr>
              <w:t>個常用字的字形、字音和字義。</w:t>
            </w:r>
          </w:p>
        </w:tc>
        <w:tc>
          <w:tcPr>
            <w:tcW w:w="2693" w:type="dxa"/>
          </w:tcPr>
          <w:p w:rsidR="0018213A" w:rsidRDefault="00432F6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2-Ⅰ-1 </w:t>
            </w:r>
            <w:r w:rsidRPr="001B55D8">
              <w:rPr>
                <w:rFonts w:eastAsia="標楷體" w:cs="Times New Roman"/>
              </w:rPr>
              <w:t>以正確發音流利的說出語意完整的話。</w:t>
            </w:r>
          </w:p>
          <w:p w:rsidR="00041D73" w:rsidRPr="00041D73" w:rsidRDefault="00432F6F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 xml:space="preserve">3-Ⅰ-2 </w:t>
            </w:r>
            <w:r w:rsidRPr="001B55D8">
              <w:rPr>
                <w:rFonts w:eastAsia="標楷體" w:cs="Times New Roman"/>
              </w:rPr>
              <w:t>運用注音符號輔助識字，也能利用國字鞏固注音符號的學習。</w:t>
            </w:r>
          </w:p>
        </w:tc>
        <w:tc>
          <w:tcPr>
            <w:tcW w:w="1418" w:type="dxa"/>
          </w:tcPr>
          <w:p w:rsidR="00855DD5" w:rsidRPr="001B55D8" w:rsidRDefault="00432F6F" w:rsidP="00855DD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1447" w:type="dxa"/>
          </w:tcPr>
          <w:p w:rsidR="0018213A" w:rsidRDefault="00855DD5" w:rsidP="00855DD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 xml:space="preserve">: </w:t>
            </w:r>
            <w:r w:rsidR="00432F6F">
              <w:rPr>
                <w:rFonts w:eastAsia="標楷體" w:cs="Times New Roman"/>
                <w:sz w:val="20"/>
                <w:szCs w:val="20"/>
              </w:rPr>
              <w:t>家庭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 w:rsidR="00432F6F">
              <w:rPr>
                <w:rFonts w:eastAsia="標楷體" w:cs="Times New Roman"/>
                <w:sz w:val="20"/>
                <w:szCs w:val="20"/>
              </w:rPr>
              <w:t>E7</w:t>
            </w:r>
            <w:r w:rsidR="00317EC5">
              <w:rPr>
                <w:rFonts w:eastAsia="標楷體" w:cs="Times New Roman"/>
                <w:sz w:val="20"/>
                <w:szCs w:val="20"/>
              </w:rPr>
              <w:t>-6</w:t>
            </w:r>
          </w:p>
        </w:tc>
        <w:tc>
          <w:tcPr>
            <w:tcW w:w="1275" w:type="dxa"/>
          </w:tcPr>
          <w:p w:rsidR="00855DD5" w:rsidRPr="00173278" w:rsidRDefault="00855DD5" w:rsidP="00855DD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5DD5" w:rsidRPr="00173278" w:rsidRDefault="00855DD5" w:rsidP="00855DD5">
            <w:pPr>
              <w:rPr>
                <w:rFonts w:eastAsia="標楷體"/>
              </w:rPr>
            </w:pPr>
          </w:p>
        </w:tc>
      </w:tr>
      <w:tr w:rsidR="00855DD5" w:rsidRPr="00173278" w:rsidTr="00041D73">
        <w:tc>
          <w:tcPr>
            <w:tcW w:w="988" w:type="dxa"/>
            <w:vAlign w:val="center"/>
          </w:tcPr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四</w:t>
            </w:r>
          </w:p>
        </w:tc>
        <w:tc>
          <w:tcPr>
            <w:tcW w:w="1530" w:type="dxa"/>
            <w:vAlign w:val="center"/>
          </w:tcPr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 w:rsidRPr="001B55D8">
              <w:rPr>
                <w:rFonts w:eastAsia="標楷體" w:cs="Times New Roman"/>
              </w:rPr>
              <w:t>第一單元彩色的世界</w:t>
            </w:r>
          </w:p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 w:rsidRPr="001B55D8">
              <w:rPr>
                <w:rFonts w:eastAsia="標楷體" w:cs="Times New Roman"/>
              </w:rPr>
              <w:t>第二課花衣裳</w:t>
            </w:r>
          </w:p>
        </w:tc>
        <w:tc>
          <w:tcPr>
            <w:tcW w:w="1276" w:type="dxa"/>
          </w:tcPr>
          <w:p w:rsidR="0018213A" w:rsidRDefault="00432F6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2693" w:type="dxa"/>
          </w:tcPr>
          <w:p w:rsidR="0018213A" w:rsidRDefault="00432F6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Ac-Ⅰ-2 </w:t>
            </w:r>
            <w:r w:rsidRPr="001B55D8">
              <w:rPr>
                <w:rFonts w:eastAsia="標楷體" w:cs="Times New Roman"/>
              </w:rPr>
              <w:t>簡單的基本句型。</w:t>
            </w:r>
          </w:p>
          <w:p w:rsidR="0018213A" w:rsidRDefault="00432F6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Ad-Ⅰ-3 </w:t>
            </w:r>
            <w:r w:rsidRPr="001B55D8">
              <w:rPr>
                <w:rFonts w:eastAsia="標楷體" w:cs="Times New Roman"/>
              </w:rPr>
              <w:t>故事、童詩等。</w:t>
            </w:r>
          </w:p>
        </w:tc>
        <w:tc>
          <w:tcPr>
            <w:tcW w:w="2693" w:type="dxa"/>
          </w:tcPr>
          <w:p w:rsidR="0018213A" w:rsidRDefault="00432F6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5-Ⅰ-7 </w:t>
            </w:r>
            <w:r w:rsidRPr="001B55D8">
              <w:rPr>
                <w:rFonts w:eastAsia="標楷體" w:cs="Times New Roman"/>
              </w:rPr>
              <w:t>運用簡單的預測、推論等策略，找出句子和段落明示的因果關係，理解文本內容。</w:t>
            </w:r>
          </w:p>
          <w:p w:rsidR="0018213A" w:rsidRDefault="00432F6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6-Ⅰ-2 </w:t>
            </w:r>
            <w:r w:rsidRPr="001B55D8">
              <w:rPr>
                <w:rFonts w:eastAsia="標楷體" w:cs="Times New Roman"/>
              </w:rPr>
              <w:t>透過閱讀及觀察，積累寫作材料。</w:t>
            </w:r>
          </w:p>
        </w:tc>
        <w:tc>
          <w:tcPr>
            <w:tcW w:w="1418" w:type="dxa"/>
          </w:tcPr>
          <w:p w:rsidR="00855DD5" w:rsidRPr="001B55D8" w:rsidRDefault="00432F6F" w:rsidP="00855DD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</w:tc>
        <w:tc>
          <w:tcPr>
            <w:tcW w:w="1447" w:type="dxa"/>
          </w:tcPr>
          <w:p w:rsidR="0018213A" w:rsidRDefault="00855DD5" w:rsidP="00855DD5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 xml:space="preserve">: </w:t>
            </w:r>
            <w:r w:rsidR="00432F6F">
              <w:rPr>
                <w:rFonts w:eastAsia="標楷體" w:cs="Times New Roman"/>
                <w:sz w:val="20"/>
                <w:szCs w:val="20"/>
              </w:rPr>
              <w:t>家庭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 w:rsidR="00432F6F">
              <w:rPr>
                <w:rFonts w:eastAsia="標楷體" w:cs="Times New Roman"/>
                <w:sz w:val="20"/>
                <w:szCs w:val="20"/>
              </w:rPr>
              <w:t>E7</w:t>
            </w:r>
            <w:r w:rsidR="00317EC5">
              <w:rPr>
                <w:rFonts w:eastAsia="標楷體" w:cs="Times New Roman"/>
                <w:sz w:val="20"/>
                <w:szCs w:val="20"/>
              </w:rPr>
              <w:t>-6</w:t>
            </w:r>
          </w:p>
          <w:p w:rsidR="00356C6C" w:rsidRPr="00356C6C" w:rsidRDefault="00356C6C" w:rsidP="00041D7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855DD5" w:rsidRPr="00173278" w:rsidRDefault="00855DD5" w:rsidP="00855DD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5DD5" w:rsidRPr="00173278" w:rsidRDefault="00855DD5" w:rsidP="00855DD5">
            <w:pPr>
              <w:rPr>
                <w:rFonts w:eastAsia="標楷體"/>
              </w:rPr>
            </w:pPr>
          </w:p>
        </w:tc>
      </w:tr>
      <w:tr w:rsidR="00855DD5" w:rsidRPr="00173278" w:rsidTr="00041D73">
        <w:tc>
          <w:tcPr>
            <w:tcW w:w="988" w:type="dxa"/>
            <w:vAlign w:val="center"/>
          </w:tcPr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五</w:t>
            </w:r>
          </w:p>
        </w:tc>
        <w:tc>
          <w:tcPr>
            <w:tcW w:w="1530" w:type="dxa"/>
            <w:vAlign w:val="center"/>
          </w:tcPr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 w:rsidRPr="001B55D8">
              <w:rPr>
                <w:rFonts w:eastAsia="標楷體" w:cs="Times New Roman"/>
              </w:rPr>
              <w:t>第一單元彩色的世界</w:t>
            </w:r>
          </w:p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 w:rsidRPr="001B55D8">
              <w:rPr>
                <w:rFonts w:eastAsia="標楷體" w:cs="Times New Roman"/>
              </w:rPr>
              <w:t>第三課彩色王國</w:t>
            </w:r>
          </w:p>
        </w:tc>
        <w:tc>
          <w:tcPr>
            <w:tcW w:w="1276" w:type="dxa"/>
          </w:tcPr>
          <w:p w:rsidR="0018213A" w:rsidRDefault="00432F6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2693" w:type="dxa"/>
          </w:tcPr>
          <w:p w:rsidR="0018213A" w:rsidRDefault="00432F6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Ab-Ⅰ-4 </w:t>
            </w:r>
            <w:r w:rsidRPr="001B55D8">
              <w:rPr>
                <w:rFonts w:eastAsia="標楷體" w:cs="Times New Roman"/>
              </w:rPr>
              <w:t>常用字部首的表義（分類）功能。</w:t>
            </w:r>
          </w:p>
          <w:p w:rsidR="0018213A" w:rsidRDefault="00432F6F" w:rsidP="00AD0B5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Ac-Ⅰ-3 </w:t>
            </w:r>
            <w:r w:rsidRPr="001B55D8">
              <w:rPr>
                <w:rFonts w:eastAsia="標楷體" w:cs="Times New Roman"/>
              </w:rPr>
              <w:t>基本文句的語氣與意義。</w:t>
            </w:r>
          </w:p>
        </w:tc>
        <w:tc>
          <w:tcPr>
            <w:tcW w:w="2693" w:type="dxa"/>
          </w:tcPr>
          <w:p w:rsidR="0018213A" w:rsidRDefault="00432F6F" w:rsidP="00AD0B5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3-Ⅰ-2 </w:t>
            </w:r>
            <w:r w:rsidRPr="001B55D8">
              <w:rPr>
                <w:rFonts w:eastAsia="標楷體" w:cs="Times New Roman"/>
              </w:rPr>
              <w:t>運用注音符號輔助識字，也能利用國字鞏固注音符號的學習。</w:t>
            </w:r>
          </w:p>
          <w:p w:rsidR="0018213A" w:rsidRDefault="00432F6F" w:rsidP="00AD0B5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5-Ⅰ-4 </w:t>
            </w:r>
            <w:r w:rsidRPr="001B55D8">
              <w:rPr>
                <w:rFonts w:eastAsia="標楷體" w:cs="Times New Roman"/>
              </w:rPr>
              <w:t>了解文本中的重要訊息與觀點。</w:t>
            </w:r>
          </w:p>
        </w:tc>
        <w:tc>
          <w:tcPr>
            <w:tcW w:w="1418" w:type="dxa"/>
          </w:tcPr>
          <w:p w:rsidR="00855DD5" w:rsidRPr="001B55D8" w:rsidRDefault="00432F6F" w:rsidP="00855DD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1447" w:type="dxa"/>
          </w:tcPr>
          <w:p w:rsidR="0018213A" w:rsidRDefault="00855DD5" w:rsidP="00855DD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 xml:space="preserve">: </w:t>
            </w:r>
            <w:r w:rsidR="00432F6F">
              <w:rPr>
                <w:rFonts w:eastAsia="標楷體" w:cs="Times New Roman"/>
                <w:sz w:val="20"/>
                <w:szCs w:val="20"/>
              </w:rPr>
              <w:t>人權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 w:rsidR="00432F6F">
              <w:rPr>
                <w:rFonts w:eastAsia="標楷體" w:cs="Times New Roman"/>
                <w:sz w:val="20"/>
                <w:szCs w:val="20"/>
              </w:rPr>
              <w:t>E5</w:t>
            </w:r>
            <w:r w:rsidR="00317EC5">
              <w:rPr>
                <w:rFonts w:eastAsia="標楷體" w:cs="Times New Roman"/>
                <w:sz w:val="20"/>
                <w:szCs w:val="20"/>
              </w:rPr>
              <w:t>-6</w:t>
            </w:r>
          </w:p>
        </w:tc>
        <w:tc>
          <w:tcPr>
            <w:tcW w:w="1275" w:type="dxa"/>
          </w:tcPr>
          <w:p w:rsidR="00FA660C" w:rsidRDefault="00FA660C" w:rsidP="00FA660C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■線上教學</w:t>
            </w:r>
          </w:p>
          <w:p w:rsidR="00855DD5" w:rsidRPr="00173278" w:rsidRDefault="00855DD5" w:rsidP="00FA660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5DD5" w:rsidRPr="00173278" w:rsidRDefault="001E3F06" w:rsidP="00855DD5">
            <w:pPr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完成指派作業上傳至classroom作業區</w:t>
            </w:r>
          </w:p>
        </w:tc>
      </w:tr>
      <w:tr w:rsidR="00855DD5" w:rsidRPr="00173278" w:rsidTr="00041D73">
        <w:tc>
          <w:tcPr>
            <w:tcW w:w="988" w:type="dxa"/>
            <w:vAlign w:val="center"/>
          </w:tcPr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六</w:t>
            </w:r>
          </w:p>
        </w:tc>
        <w:tc>
          <w:tcPr>
            <w:tcW w:w="1530" w:type="dxa"/>
            <w:vAlign w:val="center"/>
          </w:tcPr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 w:rsidRPr="001B55D8">
              <w:rPr>
                <w:rFonts w:eastAsia="標楷體" w:cs="Times New Roman"/>
              </w:rPr>
              <w:t>第二單元有你真好</w:t>
            </w:r>
          </w:p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 w:rsidRPr="001B55D8">
              <w:rPr>
                <w:rFonts w:eastAsia="標楷體" w:cs="Times New Roman"/>
              </w:rPr>
              <w:t>單元主題引導／第四課爸爸</w:t>
            </w:r>
          </w:p>
        </w:tc>
        <w:tc>
          <w:tcPr>
            <w:tcW w:w="1276" w:type="dxa"/>
          </w:tcPr>
          <w:p w:rsidR="0018213A" w:rsidRDefault="00432F6F" w:rsidP="00D2536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2693" w:type="dxa"/>
          </w:tcPr>
          <w:p w:rsidR="0018213A" w:rsidRDefault="00432F6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Ab-Ⅰ-1 </w:t>
            </w:r>
            <w:r w:rsidRPr="001B55D8">
              <w:rPr>
                <w:rFonts w:eastAsia="標楷體" w:cs="Times New Roman"/>
              </w:rPr>
              <w:t>1,000</w:t>
            </w:r>
            <w:r w:rsidRPr="001B55D8">
              <w:rPr>
                <w:rFonts w:eastAsia="標楷體" w:cs="Times New Roman"/>
              </w:rPr>
              <w:t>個常用字的字形、字音和字義。</w:t>
            </w:r>
          </w:p>
          <w:p w:rsidR="0018213A" w:rsidRDefault="00432F6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Ad-Ⅰ-3 </w:t>
            </w:r>
            <w:r w:rsidRPr="001B55D8">
              <w:rPr>
                <w:rFonts w:eastAsia="標楷體" w:cs="Times New Roman"/>
              </w:rPr>
              <w:t>故事、童詩等。</w:t>
            </w:r>
          </w:p>
        </w:tc>
        <w:tc>
          <w:tcPr>
            <w:tcW w:w="2693" w:type="dxa"/>
          </w:tcPr>
          <w:p w:rsidR="0018213A" w:rsidRDefault="00432F6F" w:rsidP="00AD0B5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3-Ⅰ-2 </w:t>
            </w:r>
            <w:r w:rsidRPr="001B55D8">
              <w:rPr>
                <w:rFonts w:eastAsia="標楷體" w:cs="Times New Roman"/>
              </w:rPr>
              <w:t>運用注音符號輔助識字，也能利用國字鞏固注音符號的學習。</w:t>
            </w:r>
          </w:p>
          <w:p w:rsidR="0018213A" w:rsidRDefault="00432F6F" w:rsidP="00AD0B5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5-Ⅰ-1 </w:t>
            </w:r>
            <w:r w:rsidRPr="001B55D8">
              <w:rPr>
                <w:rFonts w:eastAsia="標楷體" w:cs="Times New Roman"/>
              </w:rPr>
              <w:t>以適切的速率正確的朗讀文本。</w:t>
            </w:r>
          </w:p>
        </w:tc>
        <w:tc>
          <w:tcPr>
            <w:tcW w:w="1418" w:type="dxa"/>
          </w:tcPr>
          <w:p w:rsidR="00855DD5" w:rsidRPr="001B55D8" w:rsidRDefault="00432F6F" w:rsidP="00855DD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</w:tc>
        <w:tc>
          <w:tcPr>
            <w:tcW w:w="1447" w:type="dxa"/>
          </w:tcPr>
          <w:p w:rsidR="0018213A" w:rsidRDefault="00855DD5" w:rsidP="00855DD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 xml:space="preserve">: </w:t>
            </w:r>
            <w:r w:rsidR="00432F6F">
              <w:rPr>
                <w:rFonts w:eastAsia="標楷體" w:cs="Times New Roman"/>
                <w:sz w:val="20"/>
                <w:szCs w:val="20"/>
              </w:rPr>
              <w:t>人權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 w:rsidR="00432F6F">
              <w:rPr>
                <w:rFonts w:eastAsia="標楷體" w:cs="Times New Roman"/>
                <w:sz w:val="20"/>
                <w:szCs w:val="20"/>
              </w:rPr>
              <w:t>E4</w:t>
            </w:r>
            <w:r w:rsidR="00317EC5">
              <w:rPr>
                <w:rFonts w:eastAsia="標楷體" w:cs="Times New Roman"/>
                <w:sz w:val="20"/>
                <w:szCs w:val="20"/>
              </w:rPr>
              <w:t>-6</w:t>
            </w:r>
          </w:p>
        </w:tc>
        <w:tc>
          <w:tcPr>
            <w:tcW w:w="1275" w:type="dxa"/>
          </w:tcPr>
          <w:p w:rsidR="00855DD5" w:rsidRPr="00173278" w:rsidRDefault="00855DD5" w:rsidP="00855DD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5DD5" w:rsidRPr="00173278" w:rsidRDefault="00855DD5" w:rsidP="00855DD5">
            <w:pPr>
              <w:rPr>
                <w:rFonts w:eastAsia="標楷體"/>
              </w:rPr>
            </w:pPr>
          </w:p>
        </w:tc>
      </w:tr>
      <w:tr w:rsidR="00855DD5" w:rsidRPr="00173278" w:rsidTr="00041D73">
        <w:tc>
          <w:tcPr>
            <w:tcW w:w="988" w:type="dxa"/>
            <w:vAlign w:val="center"/>
          </w:tcPr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七</w:t>
            </w:r>
          </w:p>
        </w:tc>
        <w:tc>
          <w:tcPr>
            <w:tcW w:w="1530" w:type="dxa"/>
            <w:vAlign w:val="center"/>
          </w:tcPr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 w:rsidRPr="001B55D8">
              <w:rPr>
                <w:rFonts w:eastAsia="標楷體" w:cs="Times New Roman"/>
              </w:rPr>
              <w:t>第二單元有你真好</w:t>
            </w:r>
          </w:p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 w:rsidRPr="001B55D8">
              <w:rPr>
                <w:rFonts w:eastAsia="標楷體" w:cs="Times New Roman"/>
              </w:rPr>
              <w:t>第五課我的家人</w:t>
            </w:r>
          </w:p>
        </w:tc>
        <w:tc>
          <w:tcPr>
            <w:tcW w:w="1276" w:type="dxa"/>
          </w:tcPr>
          <w:p w:rsidR="0018213A" w:rsidRDefault="00432F6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2693" w:type="dxa"/>
          </w:tcPr>
          <w:p w:rsidR="0018213A" w:rsidRDefault="00432F6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1B55D8">
              <w:rPr>
                <w:rFonts w:eastAsia="標楷體" w:cs="Times New Roman"/>
              </w:rPr>
              <w:t>標注注音符號的各類文本。</w:t>
            </w:r>
          </w:p>
          <w:p w:rsidR="0018213A" w:rsidRDefault="00432F6F" w:rsidP="00AD0B5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Ac</w:t>
            </w:r>
            <w:r w:rsidR="00AD0B57">
              <w:rPr>
                <w:rFonts w:eastAsia="標楷體" w:cs="Times New Roman"/>
              </w:rPr>
              <w:t>-Ⅰ-</w:t>
            </w:r>
            <w:r>
              <w:rPr>
                <w:rFonts w:eastAsia="標楷體" w:cs="Times New Roman"/>
              </w:rPr>
              <w:t xml:space="preserve">2 </w:t>
            </w:r>
            <w:r w:rsidRPr="001B55D8">
              <w:rPr>
                <w:rFonts w:eastAsia="標楷體" w:cs="Times New Roman"/>
              </w:rPr>
              <w:t>簡單的基本句型。</w:t>
            </w:r>
          </w:p>
        </w:tc>
        <w:tc>
          <w:tcPr>
            <w:tcW w:w="2693" w:type="dxa"/>
          </w:tcPr>
          <w:p w:rsidR="00AD0B57" w:rsidRDefault="00432F6F" w:rsidP="00AD0B57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1</w:t>
            </w:r>
            <w:r w:rsidR="00AD0B57">
              <w:rPr>
                <w:rFonts w:eastAsia="標楷體" w:cs="Times New Roman"/>
              </w:rPr>
              <w:t>-Ⅰ-</w:t>
            </w:r>
            <w:r>
              <w:rPr>
                <w:rFonts w:eastAsia="標楷體" w:cs="Times New Roman"/>
              </w:rPr>
              <w:t xml:space="preserve">1 </w:t>
            </w:r>
            <w:r w:rsidRPr="001B55D8">
              <w:rPr>
                <w:rFonts w:eastAsia="標楷體" w:cs="Times New Roman"/>
              </w:rPr>
              <w:t>養成專心聆聽的習慣，尊重對方的發言。</w:t>
            </w:r>
          </w:p>
          <w:p w:rsidR="0018213A" w:rsidRDefault="00432F6F" w:rsidP="00AD0B5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3-Ⅰ-2 </w:t>
            </w:r>
            <w:r w:rsidRPr="001B55D8">
              <w:rPr>
                <w:rFonts w:eastAsia="標楷體" w:cs="Times New Roman"/>
              </w:rPr>
              <w:t>運用注音符號輔助識字，也能利用國字鞏固注音符號的學習。</w:t>
            </w:r>
          </w:p>
        </w:tc>
        <w:tc>
          <w:tcPr>
            <w:tcW w:w="1418" w:type="dxa"/>
          </w:tcPr>
          <w:p w:rsidR="00855DD5" w:rsidRPr="001B55D8" w:rsidRDefault="00432F6F" w:rsidP="00855DD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  <w:p w:rsidR="00855DD5" w:rsidRPr="001B55D8" w:rsidRDefault="00432F6F" w:rsidP="00855DD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</w:tc>
        <w:tc>
          <w:tcPr>
            <w:tcW w:w="1447" w:type="dxa"/>
          </w:tcPr>
          <w:p w:rsidR="00317EC5" w:rsidRDefault="00317EC5" w:rsidP="00317EC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家庭</w:t>
            </w:r>
            <w:r>
              <w:rPr>
                <w:rFonts w:eastAsia="標楷體" w:cs="Times New Roman"/>
                <w:sz w:val="20"/>
                <w:szCs w:val="20"/>
              </w:rPr>
              <w:t>-E2-6</w:t>
            </w:r>
          </w:p>
          <w:p w:rsidR="00317EC5" w:rsidRDefault="00317EC5" w:rsidP="00317EC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 xml:space="preserve">: </w:t>
            </w:r>
            <w:r>
              <w:rPr>
                <w:rFonts w:eastAsia="標楷體" w:cs="Times New Roman"/>
                <w:sz w:val="20"/>
                <w:szCs w:val="20"/>
              </w:rPr>
              <w:t>家庭</w:t>
            </w:r>
            <w:r>
              <w:rPr>
                <w:rFonts w:eastAsia="標楷體" w:cs="Times New Roman"/>
                <w:sz w:val="20"/>
                <w:szCs w:val="20"/>
              </w:rPr>
              <w:t>-E5-6</w:t>
            </w:r>
          </w:p>
          <w:p w:rsidR="00855DD5" w:rsidRDefault="00317EC5" w:rsidP="00317EC5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 xml:space="preserve">: </w:t>
            </w:r>
            <w:r>
              <w:rPr>
                <w:rFonts w:eastAsia="標楷體" w:cs="Times New Roman"/>
                <w:sz w:val="20"/>
                <w:szCs w:val="20"/>
              </w:rPr>
              <w:t>生涯</w:t>
            </w:r>
            <w:r>
              <w:rPr>
                <w:rFonts w:eastAsia="標楷體" w:cs="Times New Roman"/>
                <w:sz w:val="20"/>
                <w:szCs w:val="20"/>
              </w:rPr>
              <w:t>-E9-6</w:t>
            </w:r>
          </w:p>
          <w:p w:rsidR="0018213A" w:rsidRDefault="0018213A" w:rsidP="00855DD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855DD5" w:rsidRPr="00173278" w:rsidRDefault="00855DD5" w:rsidP="00855DD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5DD5" w:rsidRPr="00173278" w:rsidRDefault="00855DD5" w:rsidP="00855DD5">
            <w:pPr>
              <w:rPr>
                <w:rFonts w:eastAsia="標楷體"/>
              </w:rPr>
            </w:pPr>
          </w:p>
        </w:tc>
      </w:tr>
      <w:tr w:rsidR="00855DD5" w:rsidRPr="00173278" w:rsidTr="00041D73">
        <w:tc>
          <w:tcPr>
            <w:tcW w:w="988" w:type="dxa"/>
            <w:vAlign w:val="center"/>
          </w:tcPr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八</w:t>
            </w:r>
          </w:p>
        </w:tc>
        <w:tc>
          <w:tcPr>
            <w:tcW w:w="1530" w:type="dxa"/>
            <w:vAlign w:val="center"/>
          </w:tcPr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 w:rsidRPr="001B55D8">
              <w:rPr>
                <w:rFonts w:eastAsia="標楷體" w:cs="Times New Roman"/>
              </w:rPr>
              <w:t>第二單元有你真好</w:t>
            </w:r>
          </w:p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 w:rsidRPr="001B55D8">
              <w:rPr>
                <w:rFonts w:eastAsia="標楷體" w:cs="Times New Roman"/>
              </w:rPr>
              <w:t>第五課我的家人</w:t>
            </w:r>
          </w:p>
        </w:tc>
        <w:tc>
          <w:tcPr>
            <w:tcW w:w="1276" w:type="dxa"/>
          </w:tcPr>
          <w:p w:rsidR="0018213A" w:rsidRDefault="00432F6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2693" w:type="dxa"/>
          </w:tcPr>
          <w:p w:rsidR="0018213A" w:rsidRDefault="00432F6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Ad-Ⅰ-1 </w:t>
            </w:r>
            <w:r w:rsidRPr="001B55D8">
              <w:rPr>
                <w:rFonts w:eastAsia="標楷體" w:cs="Times New Roman"/>
              </w:rPr>
              <w:t>自然段。</w:t>
            </w:r>
          </w:p>
          <w:p w:rsidR="0018213A" w:rsidRDefault="00432F6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Cb-Ⅰ-1 </w:t>
            </w:r>
            <w:r w:rsidRPr="001B55D8">
              <w:rPr>
                <w:rFonts w:eastAsia="標楷體" w:cs="Times New Roman"/>
              </w:rPr>
              <w:t>各類文本中的親屬關係、道德倫理、儀式風俗等文化內涵。</w:t>
            </w:r>
          </w:p>
        </w:tc>
        <w:tc>
          <w:tcPr>
            <w:tcW w:w="2693" w:type="dxa"/>
          </w:tcPr>
          <w:p w:rsidR="0018213A" w:rsidRDefault="00432F6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5-Ⅰ-4 </w:t>
            </w:r>
            <w:r w:rsidRPr="001B55D8">
              <w:rPr>
                <w:rFonts w:eastAsia="標楷體" w:cs="Times New Roman"/>
              </w:rPr>
              <w:t>了解文本中的重要訊息與觀點。</w:t>
            </w:r>
          </w:p>
          <w:p w:rsidR="0018213A" w:rsidRDefault="00432F6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6-Ⅰ-4 </w:t>
            </w:r>
            <w:r w:rsidRPr="001B55D8">
              <w:rPr>
                <w:rFonts w:eastAsia="標楷體" w:cs="Times New Roman"/>
              </w:rPr>
              <w:t>使用仿寫、接寫等技巧寫作。</w:t>
            </w:r>
          </w:p>
        </w:tc>
        <w:tc>
          <w:tcPr>
            <w:tcW w:w="1418" w:type="dxa"/>
          </w:tcPr>
          <w:p w:rsidR="00855DD5" w:rsidRPr="001B55D8" w:rsidRDefault="00432F6F" w:rsidP="00855DD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</w:tc>
        <w:tc>
          <w:tcPr>
            <w:tcW w:w="1447" w:type="dxa"/>
          </w:tcPr>
          <w:p w:rsidR="0018213A" w:rsidRDefault="00317EC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 w:rsidR="00432F6F">
              <w:rPr>
                <w:rFonts w:eastAsia="標楷體" w:cs="Times New Roman"/>
                <w:sz w:val="20"/>
                <w:szCs w:val="20"/>
              </w:rPr>
              <w:t>家庭</w:t>
            </w:r>
            <w:r w:rsidR="00855DD5">
              <w:rPr>
                <w:rFonts w:eastAsia="標楷體" w:cs="Times New Roman"/>
                <w:sz w:val="20"/>
                <w:szCs w:val="20"/>
              </w:rPr>
              <w:t>-</w:t>
            </w:r>
            <w:r w:rsidR="00432F6F">
              <w:rPr>
                <w:rFonts w:eastAsia="標楷體" w:cs="Times New Roman"/>
                <w:sz w:val="20"/>
                <w:szCs w:val="20"/>
              </w:rPr>
              <w:t>E2</w:t>
            </w:r>
            <w:r>
              <w:rPr>
                <w:rFonts w:eastAsia="標楷體" w:cs="Times New Roman"/>
                <w:sz w:val="20"/>
                <w:szCs w:val="20"/>
              </w:rPr>
              <w:t>-6</w:t>
            </w:r>
          </w:p>
          <w:p w:rsidR="0018213A" w:rsidRDefault="00317EC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 xml:space="preserve">: </w:t>
            </w:r>
            <w:r w:rsidR="00855DD5">
              <w:rPr>
                <w:rFonts w:eastAsia="標楷體" w:cs="Times New Roman"/>
                <w:sz w:val="20"/>
                <w:szCs w:val="20"/>
              </w:rPr>
              <w:t>家庭</w:t>
            </w:r>
            <w:r w:rsidR="00855DD5">
              <w:rPr>
                <w:rFonts w:eastAsia="標楷體" w:cs="Times New Roman"/>
                <w:sz w:val="20"/>
                <w:szCs w:val="20"/>
              </w:rPr>
              <w:t>-</w:t>
            </w:r>
            <w:r w:rsidR="00432F6F">
              <w:rPr>
                <w:rFonts w:eastAsia="標楷體" w:cs="Times New Roman"/>
                <w:sz w:val="20"/>
                <w:szCs w:val="20"/>
              </w:rPr>
              <w:t>E5</w:t>
            </w:r>
            <w:r>
              <w:rPr>
                <w:rFonts w:eastAsia="標楷體" w:cs="Times New Roman"/>
                <w:sz w:val="20"/>
                <w:szCs w:val="20"/>
              </w:rPr>
              <w:t>-6</w:t>
            </w:r>
          </w:p>
          <w:p w:rsidR="0018213A" w:rsidRDefault="00317EC5" w:rsidP="00317EC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 xml:space="preserve">: </w:t>
            </w:r>
            <w:r w:rsidR="00432F6F">
              <w:rPr>
                <w:rFonts w:eastAsia="標楷體" w:cs="Times New Roman"/>
                <w:sz w:val="20"/>
                <w:szCs w:val="20"/>
              </w:rPr>
              <w:t>生涯</w:t>
            </w:r>
            <w:r w:rsidR="00855DD5">
              <w:rPr>
                <w:rFonts w:eastAsia="標楷體" w:cs="Times New Roman"/>
                <w:sz w:val="20"/>
                <w:szCs w:val="20"/>
              </w:rPr>
              <w:t>-</w:t>
            </w:r>
            <w:r w:rsidR="00432F6F">
              <w:rPr>
                <w:rFonts w:eastAsia="標楷體" w:cs="Times New Roman"/>
                <w:sz w:val="20"/>
                <w:szCs w:val="20"/>
              </w:rPr>
              <w:t>E9</w:t>
            </w:r>
            <w:r>
              <w:rPr>
                <w:rFonts w:eastAsia="標楷體" w:cs="Times New Roman"/>
                <w:sz w:val="20"/>
                <w:szCs w:val="20"/>
              </w:rPr>
              <w:t>-6</w:t>
            </w:r>
          </w:p>
        </w:tc>
        <w:tc>
          <w:tcPr>
            <w:tcW w:w="1275" w:type="dxa"/>
          </w:tcPr>
          <w:p w:rsidR="00855DD5" w:rsidRPr="00173278" w:rsidRDefault="00855DD5" w:rsidP="00855DD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5DD5" w:rsidRPr="00173278" w:rsidRDefault="00855DD5" w:rsidP="00855DD5">
            <w:pPr>
              <w:rPr>
                <w:rFonts w:eastAsia="標楷體"/>
              </w:rPr>
            </w:pPr>
          </w:p>
        </w:tc>
      </w:tr>
      <w:tr w:rsidR="00855DD5" w:rsidRPr="00173278" w:rsidTr="00041D73">
        <w:tc>
          <w:tcPr>
            <w:tcW w:w="988" w:type="dxa"/>
            <w:vAlign w:val="center"/>
          </w:tcPr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九</w:t>
            </w:r>
          </w:p>
        </w:tc>
        <w:tc>
          <w:tcPr>
            <w:tcW w:w="1530" w:type="dxa"/>
            <w:vAlign w:val="center"/>
          </w:tcPr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 w:rsidRPr="001B55D8">
              <w:rPr>
                <w:rFonts w:eastAsia="標楷體" w:cs="Times New Roman"/>
              </w:rPr>
              <w:t>第二單元有你真好</w:t>
            </w:r>
          </w:p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 w:rsidRPr="001B55D8">
              <w:rPr>
                <w:rFonts w:eastAsia="標楷體" w:cs="Times New Roman"/>
              </w:rPr>
              <w:t>第六課愛笑的大樹</w:t>
            </w:r>
          </w:p>
        </w:tc>
        <w:tc>
          <w:tcPr>
            <w:tcW w:w="1276" w:type="dxa"/>
          </w:tcPr>
          <w:p w:rsidR="0018213A" w:rsidRDefault="00432F6F" w:rsidP="00C12C8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2693" w:type="dxa"/>
          </w:tcPr>
          <w:p w:rsidR="0018213A" w:rsidRDefault="00432F6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Ab-Ⅰ-1 </w:t>
            </w:r>
            <w:r w:rsidRPr="001B55D8">
              <w:rPr>
                <w:rFonts w:eastAsia="標楷體" w:cs="Times New Roman"/>
              </w:rPr>
              <w:t>1,000</w:t>
            </w:r>
            <w:r w:rsidRPr="001B55D8">
              <w:rPr>
                <w:rFonts w:eastAsia="標楷體" w:cs="Times New Roman"/>
              </w:rPr>
              <w:t>個常用字的字形、字音和字義。</w:t>
            </w:r>
          </w:p>
          <w:p w:rsidR="0018213A" w:rsidRDefault="00432F6F" w:rsidP="00AD0B5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Ac-Ⅰ-3 </w:t>
            </w:r>
            <w:r w:rsidRPr="001B55D8">
              <w:rPr>
                <w:rFonts w:eastAsia="標楷體" w:cs="Times New Roman"/>
              </w:rPr>
              <w:t>基本文句的語氣與意義。</w:t>
            </w:r>
          </w:p>
        </w:tc>
        <w:tc>
          <w:tcPr>
            <w:tcW w:w="2693" w:type="dxa"/>
          </w:tcPr>
          <w:p w:rsidR="0018213A" w:rsidRDefault="00432F6F" w:rsidP="00AD0B5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3-Ⅰ-2 </w:t>
            </w:r>
            <w:r w:rsidRPr="001B55D8">
              <w:rPr>
                <w:rFonts w:eastAsia="標楷體" w:cs="Times New Roman"/>
              </w:rPr>
              <w:t>運用注音符號輔助識字，也能利用國字鞏固注音符號的學習。</w:t>
            </w:r>
            <w:r>
              <w:rPr>
                <w:rFonts w:eastAsia="標楷體" w:cs="Times New Roman"/>
              </w:rPr>
              <w:t xml:space="preserve">5-Ⅰ-7 </w:t>
            </w:r>
            <w:r w:rsidRPr="001B55D8">
              <w:rPr>
                <w:rFonts w:eastAsia="標楷體" w:cs="Times New Roman"/>
              </w:rPr>
              <w:t>運用簡單的預測、推論等策略，找出句子和段落明示的因果關係，理解文本內容。</w:t>
            </w:r>
          </w:p>
        </w:tc>
        <w:tc>
          <w:tcPr>
            <w:tcW w:w="1418" w:type="dxa"/>
          </w:tcPr>
          <w:p w:rsidR="00855DD5" w:rsidRPr="001B55D8" w:rsidRDefault="00432F6F" w:rsidP="00855DD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1447" w:type="dxa"/>
          </w:tcPr>
          <w:p w:rsidR="0018213A" w:rsidRDefault="00855DD5" w:rsidP="00855DD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 xml:space="preserve">: </w:t>
            </w:r>
            <w:r w:rsidR="00432F6F">
              <w:rPr>
                <w:rFonts w:eastAsia="標楷體" w:cs="Times New Roman"/>
                <w:sz w:val="20"/>
                <w:szCs w:val="20"/>
              </w:rPr>
              <w:t>人權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 w:rsidR="00432F6F">
              <w:rPr>
                <w:rFonts w:eastAsia="標楷體" w:cs="Times New Roman"/>
                <w:sz w:val="20"/>
                <w:szCs w:val="20"/>
              </w:rPr>
              <w:t>E4</w:t>
            </w:r>
            <w:r w:rsidR="00317EC5">
              <w:rPr>
                <w:rFonts w:eastAsia="標楷體" w:cs="Times New Roman"/>
                <w:sz w:val="20"/>
                <w:szCs w:val="20"/>
              </w:rPr>
              <w:t>-6</w:t>
            </w:r>
          </w:p>
        </w:tc>
        <w:tc>
          <w:tcPr>
            <w:tcW w:w="1275" w:type="dxa"/>
          </w:tcPr>
          <w:p w:rsidR="00855DD5" w:rsidRPr="00173278" w:rsidRDefault="00855DD5" w:rsidP="00855DD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5DD5" w:rsidRPr="00173278" w:rsidRDefault="00855DD5" w:rsidP="00855DD5">
            <w:pPr>
              <w:rPr>
                <w:rFonts w:eastAsia="標楷體"/>
              </w:rPr>
            </w:pPr>
          </w:p>
        </w:tc>
      </w:tr>
      <w:tr w:rsidR="00855DD5" w:rsidRPr="00173278" w:rsidTr="00041D73">
        <w:tc>
          <w:tcPr>
            <w:tcW w:w="988" w:type="dxa"/>
            <w:vAlign w:val="center"/>
          </w:tcPr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</w:t>
            </w:r>
          </w:p>
        </w:tc>
        <w:tc>
          <w:tcPr>
            <w:tcW w:w="1530" w:type="dxa"/>
            <w:vAlign w:val="center"/>
          </w:tcPr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 w:rsidRPr="001B55D8">
              <w:rPr>
                <w:rFonts w:eastAsia="標楷體" w:cs="Times New Roman"/>
              </w:rPr>
              <w:t>第三單元故事妙妙屋</w:t>
            </w:r>
          </w:p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 w:rsidRPr="001B55D8">
              <w:rPr>
                <w:rFonts w:eastAsia="標楷體" w:cs="Times New Roman"/>
              </w:rPr>
              <w:t>單元主題引導／第七課月光河</w:t>
            </w:r>
          </w:p>
        </w:tc>
        <w:tc>
          <w:tcPr>
            <w:tcW w:w="1276" w:type="dxa"/>
          </w:tcPr>
          <w:p w:rsidR="0018213A" w:rsidRDefault="00432F6F" w:rsidP="00C12C8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2693" w:type="dxa"/>
          </w:tcPr>
          <w:p w:rsidR="0018213A" w:rsidRDefault="00432F6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1B55D8">
              <w:rPr>
                <w:rFonts w:eastAsia="標楷體" w:cs="Times New Roman"/>
              </w:rPr>
              <w:t>標注注音符號的各類文本。</w:t>
            </w:r>
          </w:p>
          <w:p w:rsidR="0018213A" w:rsidRDefault="00432F6F" w:rsidP="00AD0B5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Ab</w:t>
            </w:r>
            <w:r w:rsidR="00AD0B57">
              <w:rPr>
                <w:rFonts w:eastAsia="標楷體" w:cs="Times New Roman"/>
              </w:rPr>
              <w:t>-Ⅰ-</w:t>
            </w:r>
            <w:r>
              <w:rPr>
                <w:rFonts w:eastAsia="標楷體" w:cs="Times New Roman"/>
              </w:rPr>
              <w:t xml:space="preserve">1 </w:t>
            </w:r>
            <w:r w:rsidRPr="001B55D8">
              <w:rPr>
                <w:rFonts w:eastAsia="標楷體" w:cs="Times New Roman"/>
              </w:rPr>
              <w:t>1,000</w:t>
            </w:r>
            <w:r w:rsidRPr="001B55D8">
              <w:rPr>
                <w:rFonts w:eastAsia="標楷體" w:cs="Times New Roman"/>
              </w:rPr>
              <w:t>個常用字的字形、字音和字義。</w:t>
            </w:r>
          </w:p>
        </w:tc>
        <w:tc>
          <w:tcPr>
            <w:tcW w:w="2693" w:type="dxa"/>
          </w:tcPr>
          <w:p w:rsidR="00AD0B57" w:rsidRDefault="00432F6F" w:rsidP="00AD0B57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1</w:t>
            </w:r>
            <w:r w:rsidR="00AD0B57">
              <w:rPr>
                <w:rFonts w:eastAsia="標楷體" w:cs="Times New Roman"/>
              </w:rPr>
              <w:t>-Ⅰ-</w:t>
            </w:r>
            <w:r>
              <w:rPr>
                <w:rFonts w:eastAsia="標楷體" w:cs="Times New Roman"/>
              </w:rPr>
              <w:t xml:space="preserve">2 </w:t>
            </w:r>
            <w:r w:rsidRPr="001B55D8">
              <w:rPr>
                <w:rFonts w:eastAsia="標楷體" w:cs="Times New Roman"/>
              </w:rPr>
              <w:t>能學習聆聽不同的媒材，說出聆聽的內容。</w:t>
            </w:r>
          </w:p>
          <w:p w:rsidR="0018213A" w:rsidRDefault="00432F6F" w:rsidP="00AD0B5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4</w:t>
            </w:r>
            <w:r w:rsidR="00AD0B57">
              <w:rPr>
                <w:rFonts w:eastAsia="標楷體" w:cs="Times New Roman"/>
              </w:rPr>
              <w:t>-Ⅰ-</w:t>
            </w:r>
            <w:r>
              <w:rPr>
                <w:rFonts w:eastAsia="標楷體" w:cs="Times New Roman"/>
              </w:rPr>
              <w:t xml:space="preserve">2 </w:t>
            </w:r>
            <w:r w:rsidRPr="001B55D8">
              <w:rPr>
                <w:rFonts w:eastAsia="標楷體" w:cs="Times New Roman"/>
              </w:rPr>
              <w:t>利用部件、部首或簡單造字原理，輔助識</w:t>
            </w:r>
            <w:r w:rsidRPr="001B55D8">
              <w:rPr>
                <w:rFonts w:eastAsia="標楷體" w:cs="Times New Roman"/>
              </w:rPr>
              <w:lastRenderedPageBreak/>
              <w:t>字。</w:t>
            </w:r>
          </w:p>
        </w:tc>
        <w:tc>
          <w:tcPr>
            <w:tcW w:w="1418" w:type="dxa"/>
          </w:tcPr>
          <w:p w:rsidR="00855DD5" w:rsidRPr="001B55D8" w:rsidRDefault="00432F6F" w:rsidP="00855DD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聽力與口語評量</w:t>
            </w:r>
          </w:p>
        </w:tc>
        <w:tc>
          <w:tcPr>
            <w:tcW w:w="1447" w:type="dxa"/>
          </w:tcPr>
          <w:p w:rsidR="0018213A" w:rsidRDefault="00855DD5" w:rsidP="00855DD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 xml:space="preserve">: </w:t>
            </w:r>
            <w:r w:rsidR="00432F6F">
              <w:rPr>
                <w:rFonts w:eastAsia="標楷體" w:cs="Times New Roman"/>
                <w:sz w:val="20"/>
                <w:szCs w:val="20"/>
              </w:rPr>
              <w:t>人權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 w:rsidR="00432F6F">
              <w:rPr>
                <w:rFonts w:eastAsia="標楷體" w:cs="Times New Roman"/>
                <w:sz w:val="20"/>
                <w:szCs w:val="20"/>
              </w:rPr>
              <w:t>E2</w:t>
            </w:r>
            <w:r w:rsidR="00317EC5">
              <w:rPr>
                <w:rFonts w:eastAsia="標楷體" w:cs="Times New Roman"/>
                <w:sz w:val="20"/>
                <w:szCs w:val="20"/>
              </w:rPr>
              <w:t>-6</w:t>
            </w:r>
          </w:p>
        </w:tc>
        <w:tc>
          <w:tcPr>
            <w:tcW w:w="1275" w:type="dxa"/>
          </w:tcPr>
          <w:p w:rsidR="00855DD5" w:rsidRPr="00173278" w:rsidRDefault="00855DD5" w:rsidP="00FA660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5DD5" w:rsidRPr="00173278" w:rsidRDefault="00855DD5" w:rsidP="00855DD5">
            <w:pPr>
              <w:rPr>
                <w:rFonts w:eastAsia="標楷體"/>
              </w:rPr>
            </w:pPr>
          </w:p>
        </w:tc>
      </w:tr>
      <w:tr w:rsidR="00855DD5" w:rsidRPr="00173278" w:rsidTr="00041D73">
        <w:tc>
          <w:tcPr>
            <w:tcW w:w="988" w:type="dxa"/>
            <w:vAlign w:val="center"/>
          </w:tcPr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十一</w:t>
            </w:r>
          </w:p>
        </w:tc>
        <w:tc>
          <w:tcPr>
            <w:tcW w:w="1530" w:type="dxa"/>
            <w:vAlign w:val="center"/>
          </w:tcPr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 w:rsidRPr="001B55D8">
              <w:rPr>
                <w:rFonts w:eastAsia="標楷體" w:cs="Times New Roman"/>
              </w:rPr>
              <w:t>第三單元故事妙妙屋</w:t>
            </w:r>
          </w:p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 w:rsidRPr="001B55D8">
              <w:rPr>
                <w:rFonts w:eastAsia="標楷體" w:cs="Times New Roman"/>
              </w:rPr>
              <w:t>第七課月光河</w:t>
            </w:r>
          </w:p>
        </w:tc>
        <w:tc>
          <w:tcPr>
            <w:tcW w:w="1276" w:type="dxa"/>
          </w:tcPr>
          <w:p w:rsidR="0018213A" w:rsidRDefault="00432F6F" w:rsidP="00D2536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2693" w:type="dxa"/>
          </w:tcPr>
          <w:p w:rsidR="0018213A" w:rsidRDefault="00432F6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Ac-Ⅰ-3 </w:t>
            </w:r>
            <w:r w:rsidRPr="001B55D8">
              <w:rPr>
                <w:rFonts w:eastAsia="標楷體" w:cs="Times New Roman"/>
              </w:rPr>
              <w:t>基本文句的語氣與意義。</w:t>
            </w:r>
          </w:p>
          <w:p w:rsidR="0018213A" w:rsidRDefault="00432F6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Ad-Ⅰ-3 </w:t>
            </w:r>
            <w:r w:rsidRPr="001B55D8">
              <w:rPr>
                <w:rFonts w:eastAsia="標楷體" w:cs="Times New Roman"/>
              </w:rPr>
              <w:t>故事、童詩等。</w:t>
            </w:r>
          </w:p>
        </w:tc>
        <w:tc>
          <w:tcPr>
            <w:tcW w:w="2693" w:type="dxa"/>
          </w:tcPr>
          <w:p w:rsidR="0018213A" w:rsidRDefault="00432F6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5-Ⅰ-1 </w:t>
            </w:r>
            <w:r w:rsidRPr="001B55D8">
              <w:rPr>
                <w:rFonts w:eastAsia="標楷體" w:cs="Times New Roman"/>
              </w:rPr>
              <w:t>以適切的速率正確的朗讀文本。</w:t>
            </w:r>
          </w:p>
          <w:p w:rsidR="0018213A" w:rsidRDefault="00432F6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6-Ⅰ-3 </w:t>
            </w:r>
            <w:r w:rsidRPr="001B55D8">
              <w:rPr>
                <w:rFonts w:eastAsia="標楷體" w:cs="Times New Roman"/>
              </w:rPr>
              <w:t>寫出語意完整的句子、主題明確的段落。</w:t>
            </w:r>
          </w:p>
        </w:tc>
        <w:tc>
          <w:tcPr>
            <w:tcW w:w="1418" w:type="dxa"/>
          </w:tcPr>
          <w:p w:rsidR="00855DD5" w:rsidRPr="001B55D8" w:rsidRDefault="00432F6F" w:rsidP="00855DD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1447" w:type="dxa"/>
          </w:tcPr>
          <w:p w:rsidR="0018213A" w:rsidRDefault="00855DD5" w:rsidP="00855DD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 xml:space="preserve">: </w:t>
            </w:r>
            <w:r w:rsidR="00432F6F">
              <w:rPr>
                <w:rFonts w:eastAsia="標楷體" w:cs="Times New Roman"/>
                <w:sz w:val="20"/>
                <w:szCs w:val="20"/>
              </w:rPr>
              <w:t>人權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 w:rsidR="00432F6F">
              <w:rPr>
                <w:rFonts w:eastAsia="標楷體" w:cs="Times New Roman"/>
                <w:sz w:val="20"/>
                <w:szCs w:val="20"/>
              </w:rPr>
              <w:t>E2</w:t>
            </w:r>
            <w:r w:rsidR="00317EC5">
              <w:rPr>
                <w:rFonts w:eastAsia="標楷體" w:cs="Times New Roman"/>
                <w:sz w:val="20"/>
                <w:szCs w:val="20"/>
              </w:rPr>
              <w:t>-6</w:t>
            </w:r>
          </w:p>
        </w:tc>
        <w:tc>
          <w:tcPr>
            <w:tcW w:w="1275" w:type="dxa"/>
          </w:tcPr>
          <w:p w:rsidR="001E3F06" w:rsidRDefault="001E3F06" w:rsidP="00855DD5">
            <w:pPr>
              <w:rPr>
                <w:rFonts w:eastAsia="標楷體" w:cs="Times New Roman"/>
                <w:sz w:val="20"/>
                <w:szCs w:val="20"/>
              </w:rPr>
            </w:pPr>
          </w:p>
          <w:p w:rsidR="001E3F06" w:rsidRPr="001E3F06" w:rsidRDefault="001E3F06" w:rsidP="00855DD5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</w:tcPr>
          <w:p w:rsidR="00855DD5" w:rsidRPr="00173278" w:rsidRDefault="001E3F06" w:rsidP="00855DD5">
            <w:pPr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完成指派作業上傳至classroom作業區</w:t>
            </w:r>
          </w:p>
        </w:tc>
      </w:tr>
      <w:tr w:rsidR="00855DD5" w:rsidRPr="00173278" w:rsidTr="00041D73">
        <w:tc>
          <w:tcPr>
            <w:tcW w:w="988" w:type="dxa"/>
            <w:vAlign w:val="center"/>
          </w:tcPr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十二</w:t>
            </w:r>
          </w:p>
        </w:tc>
        <w:tc>
          <w:tcPr>
            <w:tcW w:w="1530" w:type="dxa"/>
            <w:vAlign w:val="center"/>
          </w:tcPr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 w:rsidRPr="001B55D8">
              <w:rPr>
                <w:rFonts w:eastAsia="標楷體" w:cs="Times New Roman"/>
              </w:rPr>
              <w:t>第三單元故事妙妙屋</w:t>
            </w:r>
          </w:p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 w:rsidRPr="001B55D8">
              <w:rPr>
                <w:rFonts w:eastAsia="標楷體" w:cs="Times New Roman"/>
              </w:rPr>
              <w:t>第八課黃狗生蛋</w:t>
            </w:r>
          </w:p>
        </w:tc>
        <w:tc>
          <w:tcPr>
            <w:tcW w:w="1276" w:type="dxa"/>
          </w:tcPr>
          <w:p w:rsidR="0018213A" w:rsidRDefault="00D2536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2693" w:type="dxa"/>
          </w:tcPr>
          <w:p w:rsidR="00AD0B57" w:rsidRDefault="00432F6F" w:rsidP="00AD0B57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1B55D8">
              <w:rPr>
                <w:rFonts w:eastAsia="標楷體" w:cs="Times New Roman"/>
              </w:rPr>
              <w:t>標注注音符號的各類文本。</w:t>
            </w:r>
          </w:p>
          <w:p w:rsidR="0018213A" w:rsidRDefault="00432F6F" w:rsidP="00AD0B5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Ba-Ⅰ-1 </w:t>
            </w:r>
            <w:r w:rsidRPr="001B55D8">
              <w:rPr>
                <w:rFonts w:eastAsia="標楷體" w:cs="Times New Roman"/>
              </w:rPr>
              <w:t>順敘法。</w:t>
            </w:r>
          </w:p>
        </w:tc>
        <w:tc>
          <w:tcPr>
            <w:tcW w:w="2693" w:type="dxa"/>
          </w:tcPr>
          <w:p w:rsidR="0018213A" w:rsidRDefault="00432F6F" w:rsidP="00AD0B5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1-Ⅰ-3 </w:t>
            </w:r>
            <w:r w:rsidRPr="001B55D8">
              <w:rPr>
                <w:rFonts w:eastAsia="標楷體" w:cs="Times New Roman"/>
              </w:rPr>
              <w:t>能理解話語、詩歌、故事的訊息，有適切的表情跟肢體語言。</w:t>
            </w:r>
          </w:p>
          <w:p w:rsidR="0018213A" w:rsidRDefault="00432F6F" w:rsidP="00D2536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5</w:t>
            </w:r>
            <w:r w:rsidR="00AD0B57">
              <w:rPr>
                <w:rFonts w:eastAsia="標楷體" w:cs="Times New Roman"/>
              </w:rPr>
              <w:t>-Ⅰ-</w:t>
            </w:r>
            <w:r>
              <w:rPr>
                <w:rFonts w:eastAsia="標楷體" w:cs="Times New Roman"/>
              </w:rPr>
              <w:t xml:space="preserve">4 </w:t>
            </w:r>
            <w:r w:rsidRPr="001B55D8">
              <w:rPr>
                <w:rFonts w:eastAsia="標楷體" w:cs="Times New Roman"/>
              </w:rPr>
              <w:t>了解文本中的重要訊息與觀點。</w:t>
            </w:r>
          </w:p>
        </w:tc>
        <w:tc>
          <w:tcPr>
            <w:tcW w:w="1418" w:type="dxa"/>
          </w:tcPr>
          <w:p w:rsidR="00855DD5" w:rsidRPr="001B55D8" w:rsidRDefault="00432F6F" w:rsidP="00855DD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</w:tc>
        <w:tc>
          <w:tcPr>
            <w:tcW w:w="1447" w:type="dxa"/>
          </w:tcPr>
          <w:p w:rsidR="0018213A" w:rsidRDefault="00855DD5" w:rsidP="00855DD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 xml:space="preserve">: </w:t>
            </w:r>
            <w:r w:rsidR="00432F6F">
              <w:rPr>
                <w:rFonts w:eastAsia="標楷體" w:cs="Times New Roman"/>
                <w:sz w:val="20"/>
                <w:szCs w:val="20"/>
              </w:rPr>
              <w:t>生命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 w:rsidR="00432F6F">
              <w:rPr>
                <w:rFonts w:eastAsia="標楷體" w:cs="Times New Roman"/>
                <w:sz w:val="20"/>
                <w:szCs w:val="20"/>
              </w:rPr>
              <w:t>E1</w:t>
            </w:r>
            <w:r w:rsidR="00317EC5">
              <w:rPr>
                <w:rFonts w:eastAsia="標楷體" w:cs="Times New Roman"/>
                <w:sz w:val="20"/>
                <w:szCs w:val="20"/>
              </w:rPr>
              <w:t>-6</w:t>
            </w:r>
          </w:p>
        </w:tc>
        <w:tc>
          <w:tcPr>
            <w:tcW w:w="1275" w:type="dxa"/>
          </w:tcPr>
          <w:p w:rsidR="00855DD5" w:rsidRPr="00173278" w:rsidRDefault="00855DD5" w:rsidP="00855DD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5DD5" w:rsidRPr="00173278" w:rsidRDefault="00855DD5" w:rsidP="00855DD5">
            <w:pPr>
              <w:rPr>
                <w:rFonts w:eastAsia="標楷體"/>
              </w:rPr>
            </w:pPr>
          </w:p>
        </w:tc>
      </w:tr>
      <w:tr w:rsidR="00855DD5" w:rsidRPr="00173278" w:rsidTr="00041D73">
        <w:tc>
          <w:tcPr>
            <w:tcW w:w="988" w:type="dxa"/>
            <w:vAlign w:val="center"/>
          </w:tcPr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十三</w:t>
            </w:r>
          </w:p>
        </w:tc>
        <w:tc>
          <w:tcPr>
            <w:tcW w:w="1530" w:type="dxa"/>
            <w:vAlign w:val="center"/>
          </w:tcPr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 w:rsidRPr="001B55D8">
              <w:rPr>
                <w:rFonts w:eastAsia="標楷體" w:cs="Times New Roman"/>
              </w:rPr>
              <w:t>第三單元故事妙妙屋</w:t>
            </w:r>
          </w:p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 w:rsidRPr="001B55D8">
              <w:rPr>
                <w:rFonts w:eastAsia="標楷體" w:cs="Times New Roman"/>
              </w:rPr>
              <w:t>第九課神筆馬良</w:t>
            </w:r>
          </w:p>
        </w:tc>
        <w:tc>
          <w:tcPr>
            <w:tcW w:w="1276" w:type="dxa"/>
          </w:tcPr>
          <w:p w:rsidR="0018213A" w:rsidRDefault="00D25367" w:rsidP="00D2536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-E-C1</w:t>
            </w:r>
          </w:p>
        </w:tc>
        <w:tc>
          <w:tcPr>
            <w:tcW w:w="2693" w:type="dxa"/>
          </w:tcPr>
          <w:p w:rsidR="0018213A" w:rsidRDefault="00432F6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1B55D8">
              <w:rPr>
                <w:rFonts w:eastAsia="標楷體" w:cs="Times New Roman"/>
              </w:rPr>
              <w:t>標注注音符號的各類文本。</w:t>
            </w:r>
          </w:p>
          <w:p w:rsidR="0018213A" w:rsidRDefault="00432F6F" w:rsidP="007C02D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Ab-Ⅰ-1 </w:t>
            </w:r>
            <w:r w:rsidRPr="001B55D8">
              <w:rPr>
                <w:rFonts w:eastAsia="標楷體" w:cs="Times New Roman"/>
              </w:rPr>
              <w:t>1,000</w:t>
            </w:r>
            <w:r w:rsidRPr="001B55D8">
              <w:rPr>
                <w:rFonts w:eastAsia="標楷體" w:cs="Times New Roman"/>
              </w:rPr>
              <w:t>個常用字的字形、字音和字義。</w:t>
            </w:r>
          </w:p>
        </w:tc>
        <w:tc>
          <w:tcPr>
            <w:tcW w:w="2693" w:type="dxa"/>
          </w:tcPr>
          <w:p w:rsidR="0018213A" w:rsidRDefault="00432F6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1</w:t>
            </w:r>
            <w:r w:rsidR="007C02D8">
              <w:rPr>
                <w:rFonts w:eastAsia="標楷體" w:cs="Times New Roman"/>
              </w:rPr>
              <w:t>-Ⅰ-</w:t>
            </w:r>
            <w:r>
              <w:rPr>
                <w:rFonts w:eastAsia="標楷體" w:cs="Times New Roman"/>
              </w:rPr>
              <w:t xml:space="preserve">1 </w:t>
            </w:r>
            <w:r w:rsidRPr="001B55D8">
              <w:rPr>
                <w:rFonts w:eastAsia="標楷體" w:cs="Times New Roman"/>
              </w:rPr>
              <w:t>養成專心聆聽的習慣，尊重對方的發言。</w:t>
            </w:r>
          </w:p>
          <w:p w:rsidR="0018213A" w:rsidRDefault="00AD0B57" w:rsidP="00AD0B5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4-Ⅰ</w:t>
            </w:r>
            <w:r w:rsidR="00432F6F">
              <w:rPr>
                <w:rFonts w:eastAsia="標楷體" w:cs="Times New Roman"/>
              </w:rPr>
              <w:t xml:space="preserve">-1 </w:t>
            </w:r>
            <w:r w:rsidR="00432F6F" w:rsidRPr="001B55D8">
              <w:rPr>
                <w:rFonts w:eastAsia="標楷體" w:cs="Times New Roman"/>
              </w:rPr>
              <w:t>認識常用國字至少</w:t>
            </w:r>
            <w:r w:rsidR="00432F6F" w:rsidRPr="001B55D8">
              <w:rPr>
                <w:rFonts w:eastAsia="標楷體" w:cs="Times New Roman"/>
              </w:rPr>
              <w:t>1,000</w:t>
            </w:r>
            <w:r w:rsidR="00432F6F" w:rsidRPr="001B55D8">
              <w:rPr>
                <w:rFonts w:eastAsia="標楷體" w:cs="Times New Roman"/>
              </w:rPr>
              <w:t>字，使用</w:t>
            </w:r>
            <w:r w:rsidR="00432F6F" w:rsidRPr="001B55D8">
              <w:rPr>
                <w:rFonts w:eastAsia="標楷體" w:cs="Times New Roman"/>
              </w:rPr>
              <w:t>700</w:t>
            </w:r>
            <w:r w:rsidR="00432F6F" w:rsidRPr="001B55D8">
              <w:rPr>
                <w:rFonts w:eastAsia="標楷體" w:cs="Times New Roman"/>
              </w:rPr>
              <w:t>字。</w:t>
            </w:r>
          </w:p>
        </w:tc>
        <w:tc>
          <w:tcPr>
            <w:tcW w:w="1418" w:type="dxa"/>
          </w:tcPr>
          <w:p w:rsidR="00855DD5" w:rsidRPr="001B55D8" w:rsidRDefault="00432F6F" w:rsidP="00855DD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1447" w:type="dxa"/>
          </w:tcPr>
          <w:p w:rsidR="0018213A" w:rsidRDefault="00855DD5" w:rsidP="00855DD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 xml:space="preserve">: </w:t>
            </w:r>
            <w:r w:rsidR="00432F6F">
              <w:rPr>
                <w:rFonts w:eastAsia="標楷體" w:cs="Times New Roman"/>
                <w:sz w:val="20"/>
                <w:szCs w:val="20"/>
              </w:rPr>
              <w:t>人權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 w:rsidR="00432F6F">
              <w:rPr>
                <w:rFonts w:eastAsia="標楷體" w:cs="Times New Roman"/>
                <w:sz w:val="20"/>
                <w:szCs w:val="20"/>
              </w:rPr>
              <w:t>E2</w:t>
            </w:r>
            <w:r w:rsidR="00317EC5">
              <w:rPr>
                <w:rFonts w:eastAsia="標楷體" w:cs="Times New Roman"/>
                <w:sz w:val="20"/>
                <w:szCs w:val="20"/>
              </w:rPr>
              <w:t>-6</w:t>
            </w:r>
          </w:p>
        </w:tc>
        <w:tc>
          <w:tcPr>
            <w:tcW w:w="1275" w:type="dxa"/>
          </w:tcPr>
          <w:p w:rsidR="00855DD5" w:rsidRPr="00173278" w:rsidRDefault="00855DD5" w:rsidP="00855DD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5DD5" w:rsidRPr="00173278" w:rsidRDefault="00855DD5" w:rsidP="00855DD5">
            <w:pPr>
              <w:rPr>
                <w:rFonts w:eastAsia="標楷體"/>
              </w:rPr>
            </w:pPr>
          </w:p>
        </w:tc>
      </w:tr>
      <w:tr w:rsidR="00855DD5" w:rsidRPr="00173278" w:rsidTr="00041D73">
        <w:tc>
          <w:tcPr>
            <w:tcW w:w="988" w:type="dxa"/>
            <w:vAlign w:val="center"/>
          </w:tcPr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十四</w:t>
            </w:r>
          </w:p>
        </w:tc>
        <w:tc>
          <w:tcPr>
            <w:tcW w:w="1530" w:type="dxa"/>
            <w:vAlign w:val="center"/>
          </w:tcPr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 w:rsidRPr="001B55D8">
              <w:rPr>
                <w:rFonts w:eastAsia="標楷體" w:cs="Times New Roman"/>
              </w:rPr>
              <w:t>第三單元故事妙妙屋</w:t>
            </w:r>
          </w:p>
          <w:p w:rsidR="00855DD5" w:rsidRPr="001B55D8" w:rsidRDefault="00432F6F" w:rsidP="002F05B1">
            <w:pPr>
              <w:jc w:val="center"/>
              <w:rPr>
                <w:rFonts w:eastAsia="標楷體"/>
              </w:rPr>
            </w:pPr>
            <w:r w:rsidRPr="001B55D8">
              <w:rPr>
                <w:rFonts w:eastAsia="標楷體" w:cs="Times New Roman"/>
              </w:rPr>
              <w:t>第九課神筆馬良</w:t>
            </w:r>
          </w:p>
        </w:tc>
        <w:tc>
          <w:tcPr>
            <w:tcW w:w="1276" w:type="dxa"/>
          </w:tcPr>
          <w:p w:rsidR="0018213A" w:rsidRDefault="00432F6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-E-C1</w:t>
            </w:r>
          </w:p>
        </w:tc>
        <w:tc>
          <w:tcPr>
            <w:tcW w:w="2693" w:type="dxa"/>
          </w:tcPr>
          <w:p w:rsidR="0018213A" w:rsidRDefault="00432F6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Ac-Ⅰ-1 </w:t>
            </w:r>
            <w:r w:rsidRPr="001B55D8">
              <w:rPr>
                <w:rFonts w:eastAsia="標楷體" w:cs="Times New Roman"/>
              </w:rPr>
              <w:t>常用標點符號。</w:t>
            </w:r>
          </w:p>
          <w:p w:rsidR="0018213A" w:rsidRDefault="00432F6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Ad-Ⅰ-3 </w:t>
            </w:r>
            <w:r w:rsidRPr="001B55D8">
              <w:rPr>
                <w:rFonts w:eastAsia="標楷體" w:cs="Times New Roman"/>
              </w:rPr>
              <w:t>故事、童詩等。</w:t>
            </w:r>
          </w:p>
        </w:tc>
        <w:tc>
          <w:tcPr>
            <w:tcW w:w="2693" w:type="dxa"/>
          </w:tcPr>
          <w:p w:rsidR="0018213A" w:rsidRDefault="00432F6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5-Ⅰ-2 </w:t>
            </w:r>
            <w:r w:rsidRPr="001B55D8">
              <w:rPr>
                <w:rFonts w:eastAsia="標楷體" w:cs="Times New Roman"/>
              </w:rPr>
              <w:t>認識常用標點符號。</w:t>
            </w:r>
          </w:p>
          <w:p w:rsidR="0018213A" w:rsidRDefault="00432F6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6-Ⅰ-3 </w:t>
            </w:r>
            <w:r w:rsidRPr="001B55D8">
              <w:rPr>
                <w:rFonts w:eastAsia="標楷體" w:cs="Times New Roman"/>
              </w:rPr>
              <w:t>寫出語意完整的句子、主題明確的段落。</w:t>
            </w:r>
          </w:p>
        </w:tc>
        <w:tc>
          <w:tcPr>
            <w:tcW w:w="1418" w:type="dxa"/>
          </w:tcPr>
          <w:p w:rsidR="00855DD5" w:rsidRPr="001B55D8" w:rsidRDefault="00432F6F" w:rsidP="00855DD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</w:tc>
        <w:tc>
          <w:tcPr>
            <w:tcW w:w="1447" w:type="dxa"/>
          </w:tcPr>
          <w:p w:rsidR="0018213A" w:rsidRDefault="00855DD5" w:rsidP="00855DD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 xml:space="preserve">: </w:t>
            </w:r>
            <w:r w:rsidR="00432F6F">
              <w:rPr>
                <w:rFonts w:eastAsia="標楷體" w:cs="Times New Roman"/>
                <w:sz w:val="20"/>
                <w:szCs w:val="20"/>
              </w:rPr>
              <w:t>人權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 w:rsidR="00432F6F">
              <w:rPr>
                <w:rFonts w:eastAsia="標楷體" w:cs="Times New Roman"/>
                <w:sz w:val="20"/>
                <w:szCs w:val="20"/>
              </w:rPr>
              <w:t>E2</w:t>
            </w:r>
            <w:r w:rsidR="00317EC5">
              <w:rPr>
                <w:rFonts w:eastAsia="標楷體" w:cs="Times New Roman"/>
                <w:sz w:val="20"/>
                <w:szCs w:val="20"/>
              </w:rPr>
              <w:t>-6</w:t>
            </w:r>
          </w:p>
        </w:tc>
        <w:tc>
          <w:tcPr>
            <w:tcW w:w="1275" w:type="dxa"/>
          </w:tcPr>
          <w:p w:rsidR="00855DD5" w:rsidRPr="00173278" w:rsidRDefault="00855DD5" w:rsidP="00855DD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5DD5" w:rsidRPr="00173278" w:rsidRDefault="00855DD5" w:rsidP="00855DD5">
            <w:pPr>
              <w:rPr>
                <w:rFonts w:eastAsia="標楷體"/>
              </w:rPr>
            </w:pPr>
          </w:p>
        </w:tc>
      </w:tr>
      <w:tr w:rsidR="00855DD5" w:rsidRPr="00173278" w:rsidTr="00041D73">
        <w:tc>
          <w:tcPr>
            <w:tcW w:w="988" w:type="dxa"/>
            <w:vAlign w:val="center"/>
          </w:tcPr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十五</w:t>
            </w:r>
          </w:p>
        </w:tc>
        <w:tc>
          <w:tcPr>
            <w:tcW w:w="1530" w:type="dxa"/>
            <w:vAlign w:val="center"/>
          </w:tcPr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 w:rsidRPr="001B55D8">
              <w:rPr>
                <w:rFonts w:eastAsia="標楷體" w:cs="Times New Roman"/>
              </w:rPr>
              <w:t>第四單元閱讀樂趣多</w:t>
            </w:r>
          </w:p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 w:rsidRPr="001B55D8">
              <w:rPr>
                <w:rFonts w:eastAsia="標楷體" w:cs="Times New Roman"/>
              </w:rPr>
              <w:t>單元主題引導／第十課快樂的探險家</w:t>
            </w:r>
          </w:p>
        </w:tc>
        <w:tc>
          <w:tcPr>
            <w:tcW w:w="1276" w:type="dxa"/>
          </w:tcPr>
          <w:p w:rsidR="0018213A" w:rsidRDefault="00432F6F" w:rsidP="00D2536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2693" w:type="dxa"/>
          </w:tcPr>
          <w:p w:rsidR="0018213A" w:rsidRDefault="00432F6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Aa-Ⅰ-2 </w:t>
            </w:r>
            <w:r w:rsidRPr="001B55D8">
              <w:rPr>
                <w:rFonts w:eastAsia="標楷體" w:cs="Times New Roman"/>
              </w:rPr>
              <w:t>聲調及其正確的標註方式。</w:t>
            </w:r>
          </w:p>
          <w:p w:rsidR="0018213A" w:rsidRDefault="00432F6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Ad-Ⅰ-3 </w:t>
            </w:r>
            <w:r w:rsidRPr="001B55D8">
              <w:rPr>
                <w:rFonts w:eastAsia="標楷體" w:cs="Times New Roman"/>
              </w:rPr>
              <w:t>故事、童詩等。</w:t>
            </w:r>
          </w:p>
        </w:tc>
        <w:tc>
          <w:tcPr>
            <w:tcW w:w="2693" w:type="dxa"/>
          </w:tcPr>
          <w:p w:rsidR="0018213A" w:rsidRDefault="00432F6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2-Ⅰ-3 </w:t>
            </w:r>
            <w:r w:rsidRPr="001B55D8">
              <w:rPr>
                <w:rFonts w:eastAsia="標楷體" w:cs="Times New Roman"/>
              </w:rPr>
              <w:t>與他人交談時，能適當的提問、合宜的回答，並分享想法。</w:t>
            </w:r>
          </w:p>
          <w:p w:rsidR="0018213A" w:rsidRDefault="00AD0B57" w:rsidP="00AD0B5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5-Ⅰ</w:t>
            </w:r>
            <w:r w:rsidR="00432F6F">
              <w:rPr>
                <w:rFonts w:eastAsia="標楷體" w:cs="Times New Roman"/>
              </w:rPr>
              <w:t xml:space="preserve">-6 </w:t>
            </w:r>
            <w:r w:rsidR="00432F6F" w:rsidRPr="001B55D8">
              <w:rPr>
                <w:rFonts w:eastAsia="標楷體" w:cs="Times New Roman"/>
              </w:rPr>
              <w:t>利用圖像、故事結構等策略，協助文本的理解與內容重述。</w:t>
            </w:r>
          </w:p>
        </w:tc>
        <w:tc>
          <w:tcPr>
            <w:tcW w:w="1418" w:type="dxa"/>
          </w:tcPr>
          <w:p w:rsidR="00855DD5" w:rsidRPr="001B55D8" w:rsidRDefault="00432F6F" w:rsidP="00855DD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  <w:p w:rsidR="00855DD5" w:rsidRPr="001B55D8" w:rsidRDefault="00855DD5" w:rsidP="00855DD5">
            <w:pPr>
              <w:rPr>
                <w:rFonts w:eastAsia="標楷體"/>
              </w:rPr>
            </w:pPr>
          </w:p>
        </w:tc>
        <w:tc>
          <w:tcPr>
            <w:tcW w:w="1447" w:type="dxa"/>
          </w:tcPr>
          <w:p w:rsidR="0018213A" w:rsidRDefault="00855DD5" w:rsidP="00855DD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 xml:space="preserve">: </w:t>
            </w:r>
            <w:r w:rsidR="00432F6F">
              <w:rPr>
                <w:rFonts w:eastAsia="標楷體" w:cs="Times New Roman"/>
                <w:sz w:val="20"/>
                <w:szCs w:val="20"/>
              </w:rPr>
              <w:t>生涯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 w:rsidR="00432F6F">
              <w:rPr>
                <w:rFonts w:eastAsia="標楷體" w:cs="Times New Roman"/>
                <w:sz w:val="20"/>
                <w:szCs w:val="20"/>
              </w:rPr>
              <w:t>E4</w:t>
            </w:r>
            <w:r w:rsidR="00317EC5">
              <w:rPr>
                <w:rFonts w:eastAsia="標楷體" w:cs="Times New Roman"/>
                <w:sz w:val="20"/>
                <w:szCs w:val="20"/>
              </w:rPr>
              <w:t>-6</w:t>
            </w:r>
          </w:p>
        </w:tc>
        <w:tc>
          <w:tcPr>
            <w:tcW w:w="1275" w:type="dxa"/>
          </w:tcPr>
          <w:p w:rsidR="00855DD5" w:rsidRPr="00173278" w:rsidRDefault="00855DD5" w:rsidP="00FA660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5DD5" w:rsidRPr="00173278" w:rsidRDefault="00855DD5" w:rsidP="00855DD5">
            <w:pPr>
              <w:rPr>
                <w:rFonts w:eastAsia="標楷體"/>
              </w:rPr>
            </w:pPr>
          </w:p>
        </w:tc>
      </w:tr>
      <w:tr w:rsidR="00855DD5" w:rsidRPr="00173278" w:rsidTr="00041D73">
        <w:tc>
          <w:tcPr>
            <w:tcW w:w="988" w:type="dxa"/>
            <w:vAlign w:val="center"/>
          </w:tcPr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十六</w:t>
            </w:r>
          </w:p>
        </w:tc>
        <w:tc>
          <w:tcPr>
            <w:tcW w:w="1530" w:type="dxa"/>
            <w:vAlign w:val="center"/>
          </w:tcPr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 w:rsidRPr="001B55D8">
              <w:rPr>
                <w:rFonts w:eastAsia="標楷體" w:cs="Times New Roman"/>
              </w:rPr>
              <w:t>第四單元閱讀樂趣多</w:t>
            </w:r>
          </w:p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 w:rsidRPr="001B55D8">
              <w:rPr>
                <w:rFonts w:eastAsia="標楷體" w:cs="Times New Roman"/>
              </w:rPr>
              <w:lastRenderedPageBreak/>
              <w:t>第十一課小讀者樂園</w:t>
            </w:r>
          </w:p>
        </w:tc>
        <w:tc>
          <w:tcPr>
            <w:tcW w:w="1276" w:type="dxa"/>
          </w:tcPr>
          <w:p w:rsidR="0018213A" w:rsidRDefault="00432F6F" w:rsidP="00D2536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國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2693" w:type="dxa"/>
          </w:tcPr>
          <w:p w:rsidR="00AD0B57" w:rsidRDefault="00432F6F" w:rsidP="00AD0B57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 xml:space="preserve">Ab-Ⅰ-1 </w:t>
            </w:r>
            <w:r w:rsidRPr="001B55D8">
              <w:rPr>
                <w:rFonts w:eastAsia="標楷體" w:cs="Times New Roman"/>
              </w:rPr>
              <w:t>1,000</w:t>
            </w:r>
            <w:r w:rsidRPr="001B55D8">
              <w:rPr>
                <w:rFonts w:eastAsia="標楷體" w:cs="Times New Roman"/>
              </w:rPr>
              <w:t>個常用字的字形、字音和字義。</w:t>
            </w:r>
          </w:p>
          <w:p w:rsidR="0018213A" w:rsidRDefault="00432F6F" w:rsidP="00AD0B5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Be-Ⅰ-1 </w:t>
            </w:r>
            <w:r w:rsidRPr="001B55D8">
              <w:rPr>
                <w:rFonts w:eastAsia="標楷體" w:cs="Times New Roman"/>
              </w:rPr>
              <w:t>在生活應用方面，如自我介紹、日記的格式與寫作方法。</w:t>
            </w:r>
          </w:p>
        </w:tc>
        <w:tc>
          <w:tcPr>
            <w:tcW w:w="2693" w:type="dxa"/>
          </w:tcPr>
          <w:p w:rsidR="0018213A" w:rsidRDefault="00432F6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5-Ⅰ-8 </w:t>
            </w:r>
            <w:r w:rsidRPr="001B55D8">
              <w:rPr>
                <w:rFonts w:eastAsia="標楷體" w:cs="Times New Roman"/>
              </w:rPr>
              <w:t>能認識圖書館</w:t>
            </w:r>
            <w:r w:rsidRPr="001B55D8">
              <w:rPr>
                <w:rFonts w:eastAsia="標楷體" w:cs="Times New Roman"/>
              </w:rPr>
              <w:t>(</w:t>
            </w:r>
            <w:r w:rsidRPr="001B55D8">
              <w:rPr>
                <w:rFonts w:eastAsia="標楷體" w:cs="Times New Roman"/>
              </w:rPr>
              <w:t>室</w:t>
            </w:r>
            <w:r w:rsidRPr="001B55D8">
              <w:rPr>
                <w:rFonts w:eastAsia="標楷體" w:cs="Times New Roman"/>
              </w:rPr>
              <w:t>)</w:t>
            </w:r>
            <w:r w:rsidRPr="001B55D8">
              <w:rPr>
                <w:rFonts w:eastAsia="標楷體" w:cs="Times New Roman"/>
              </w:rPr>
              <w:t>的功能。</w:t>
            </w:r>
          </w:p>
          <w:p w:rsidR="0018213A" w:rsidRDefault="00432F6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6-Ⅰ-3 </w:t>
            </w:r>
            <w:r w:rsidRPr="001B55D8">
              <w:rPr>
                <w:rFonts w:eastAsia="標楷體" w:cs="Times New Roman"/>
              </w:rPr>
              <w:t>寫出語意完整的句子、主題明確的段落。</w:t>
            </w:r>
          </w:p>
        </w:tc>
        <w:tc>
          <w:tcPr>
            <w:tcW w:w="1418" w:type="dxa"/>
          </w:tcPr>
          <w:p w:rsidR="00855DD5" w:rsidRPr="001B55D8" w:rsidRDefault="00432F6F" w:rsidP="00855DD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聽力與口語評量</w:t>
            </w:r>
          </w:p>
        </w:tc>
        <w:tc>
          <w:tcPr>
            <w:tcW w:w="1447" w:type="dxa"/>
          </w:tcPr>
          <w:p w:rsidR="0018213A" w:rsidRDefault="00855DD5" w:rsidP="00855DD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 xml:space="preserve">: </w:t>
            </w:r>
            <w:r w:rsidR="00432F6F">
              <w:rPr>
                <w:rFonts w:eastAsia="標楷體" w:cs="Times New Roman"/>
                <w:sz w:val="20"/>
                <w:szCs w:val="20"/>
              </w:rPr>
              <w:t>閱讀素養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 w:rsidR="00432F6F">
              <w:rPr>
                <w:rFonts w:eastAsia="標楷體" w:cs="Times New Roman"/>
                <w:sz w:val="20"/>
                <w:szCs w:val="20"/>
              </w:rPr>
              <w:t>E11</w:t>
            </w:r>
            <w:r w:rsidR="00317EC5">
              <w:rPr>
                <w:rFonts w:eastAsia="標楷體" w:cs="Times New Roman"/>
                <w:sz w:val="20"/>
                <w:szCs w:val="20"/>
              </w:rPr>
              <w:t>-6</w:t>
            </w:r>
          </w:p>
        </w:tc>
        <w:tc>
          <w:tcPr>
            <w:tcW w:w="1275" w:type="dxa"/>
          </w:tcPr>
          <w:p w:rsidR="00855DD5" w:rsidRPr="00173278" w:rsidRDefault="00855DD5" w:rsidP="00855DD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5DD5" w:rsidRPr="00173278" w:rsidRDefault="00855DD5" w:rsidP="00855DD5">
            <w:pPr>
              <w:rPr>
                <w:rFonts w:eastAsia="標楷體"/>
              </w:rPr>
            </w:pPr>
          </w:p>
        </w:tc>
      </w:tr>
      <w:tr w:rsidR="00855DD5" w:rsidRPr="00173278" w:rsidTr="00041D73">
        <w:tc>
          <w:tcPr>
            <w:tcW w:w="988" w:type="dxa"/>
            <w:vAlign w:val="center"/>
          </w:tcPr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十七</w:t>
            </w:r>
          </w:p>
        </w:tc>
        <w:tc>
          <w:tcPr>
            <w:tcW w:w="1530" w:type="dxa"/>
            <w:vAlign w:val="center"/>
          </w:tcPr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 w:rsidRPr="001B55D8">
              <w:rPr>
                <w:rFonts w:eastAsia="標楷體" w:cs="Times New Roman"/>
              </w:rPr>
              <w:t>第四單元閱讀樂趣多</w:t>
            </w:r>
          </w:p>
          <w:p w:rsidR="00855DD5" w:rsidRPr="001B55D8" w:rsidRDefault="00432F6F" w:rsidP="00855DD5">
            <w:pPr>
              <w:jc w:val="center"/>
              <w:rPr>
                <w:rFonts w:eastAsia="標楷體"/>
              </w:rPr>
            </w:pPr>
            <w:r w:rsidRPr="001B55D8">
              <w:rPr>
                <w:rFonts w:eastAsia="標楷體" w:cs="Times New Roman"/>
              </w:rPr>
              <w:t>第十二課巨人山</w:t>
            </w:r>
          </w:p>
        </w:tc>
        <w:tc>
          <w:tcPr>
            <w:tcW w:w="1276" w:type="dxa"/>
          </w:tcPr>
          <w:p w:rsidR="0018213A" w:rsidRDefault="00432F6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2693" w:type="dxa"/>
          </w:tcPr>
          <w:p w:rsidR="0018213A" w:rsidRDefault="00432F6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1B55D8">
              <w:rPr>
                <w:rFonts w:eastAsia="標楷體" w:cs="Times New Roman"/>
              </w:rPr>
              <w:t>標注注音符號的各類文本。</w:t>
            </w:r>
          </w:p>
          <w:p w:rsidR="0018213A" w:rsidRDefault="00432F6F" w:rsidP="00AD0B5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Ab-</w:t>
            </w:r>
            <w:r w:rsidR="00AD0B57">
              <w:rPr>
                <w:rFonts w:eastAsia="標楷體" w:cs="Times New Roman"/>
              </w:rPr>
              <w:t>Ⅰ-</w:t>
            </w:r>
            <w:r>
              <w:rPr>
                <w:rFonts w:eastAsia="標楷體" w:cs="Times New Roman"/>
              </w:rPr>
              <w:t xml:space="preserve">1 </w:t>
            </w:r>
            <w:r w:rsidRPr="001B55D8">
              <w:rPr>
                <w:rFonts w:eastAsia="標楷體" w:cs="Times New Roman"/>
              </w:rPr>
              <w:t>1,000</w:t>
            </w:r>
            <w:r w:rsidRPr="001B55D8">
              <w:rPr>
                <w:rFonts w:eastAsia="標楷體" w:cs="Times New Roman"/>
              </w:rPr>
              <w:t>個常用字的字形、字音和字義。</w:t>
            </w:r>
          </w:p>
        </w:tc>
        <w:tc>
          <w:tcPr>
            <w:tcW w:w="2693" w:type="dxa"/>
          </w:tcPr>
          <w:p w:rsidR="00AD0B57" w:rsidRDefault="00432F6F" w:rsidP="00AD0B57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 xml:space="preserve">2-Ⅰ-3 </w:t>
            </w:r>
            <w:r w:rsidRPr="001B55D8">
              <w:rPr>
                <w:rFonts w:eastAsia="標楷體" w:cs="Times New Roman"/>
              </w:rPr>
              <w:t>與他人交談時，能適當的提問、合宜的回答，並分享想法。</w:t>
            </w:r>
          </w:p>
          <w:p w:rsidR="0018213A" w:rsidRDefault="00432F6F" w:rsidP="00AD0B5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4-Ⅰ-1 </w:t>
            </w:r>
            <w:r w:rsidRPr="001B55D8">
              <w:rPr>
                <w:rFonts w:eastAsia="標楷體" w:cs="Times New Roman"/>
              </w:rPr>
              <w:t>認識常用國字至少</w:t>
            </w:r>
            <w:r w:rsidRPr="001B55D8">
              <w:rPr>
                <w:rFonts w:eastAsia="標楷體" w:cs="Times New Roman"/>
              </w:rPr>
              <w:t>1,000</w:t>
            </w:r>
            <w:r w:rsidRPr="001B55D8">
              <w:rPr>
                <w:rFonts w:eastAsia="標楷體" w:cs="Times New Roman"/>
              </w:rPr>
              <w:t>字，使用</w:t>
            </w:r>
            <w:r w:rsidRPr="001B55D8">
              <w:rPr>
                <w:rFonts w:eastAsia="標楷體" w:cs="Times New Roman"/>
              </w:rPr>
              <w:t>700</w:t>
            </w:r>
            <w:r w:rsidRPr="001B55D8">
              <w:rPr>
                <w:rFonts w:eastAsia="標楷體" w:cs="Times New Roman"/>
              </w:rPr>
              <w:t>字。</w:t>
            </w:r>
          </w:p>
        </w:tc>
        <w:tc>
          <w:tcPr>
            <w:tcW w:w="1418" w:type="dxa"/>
          </w:tcPr>
          <w:p w:rsidR="00855DD5" w:rsidRPr="001B55D8" w:rsidRDefault="00432F6F" w:rsidP="00855DD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1447" w:type="dxa"/>
          </w:tcPr>
          <w:p w:rsidR="0018213A" w:rsidRDefault="00855DD5" w:rsidP="00855DD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 xml:space="preserve">: </w:t>
            </w:r>
            <w:r w:rsidR="00432F6F">
              <w:rPr>
                <w:rFonts w:eastAsia="標楷體" w:cs="Times New Roman"/>
                <w:sz w:val="20"/>
                <w:szCs w:val="20"/>
              </w:rPr>
              <w:t>多元</w:t>
            </w:r>
            <w:r>
              <w:rPr>
                <w:rFonts w:eastAsia="標楷體" w:cs="Times New Roman"/>
                <w:sz w:val="20"/>
                <w:szCs w:val="20"/>
              </w:rPr>
              <w:t>文化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 w:rsidR="00432F6F">
              <w:rPr>
                <w:rFonts w:eastAsia="標楷體" w:cs="Times New Roman"/>
                <w:sz w:val="20"/>
                <w:szCs w:val="20"/>
              </w:rPr>
              <w:t>E4</w:t>
            </w:r>
            <w:r w:rsidR="00317EC5">
              <w:rPr>
                <w:rFonts w:eastAsia="標楷體" w:cs="Times New Roman"/>
                <w:sz w:val="20"/>
                <w:szCs w:val="20"/>
              </w:rPr>
              <w:t>-6</w:t>
            </w:r>
          </w:p>
        </w:tc>
        <w:tc>
          <w:tcPr>
            <w:tcW w:w="1275" w:type="dxa"/>
          </w:tcPr>
          <w:p w:rsidR="00855DD5" w:rsidRPr="00173278" w:rsidRDefault="00855DD5" w:rsidP="00855DD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5DD5" w:rsidRPr="00173278" w:rsidRDefault="00855DD5" w:rsidP="00855DD5">
            <w:pPr>
              <w:rPr>
                <w:rFonts w:eastAsia="標楷體"/>
              </w:rPr>
            </w:pPr>
          </w:p>
        </w:tc>
      </w:tr>
      <w:tr w:rsidR="006914AB" w:rsidRPr="00173278" w:rsidTr="00041D73">
        <w:tc>
          <w:tcPr>
            <w:tcW w:w="988" w:type="dxa"/>
            <w:vAlign w:val="center"/>
          </w:tcPr>
          <w:p w:rsidR="006914AB" w:rsidRPr="001B55D8" w:rsidRDefault="006914AB" w:rsidP="006914A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十八</w:t>
            </w:r>
          </w:p>
        </w:tc>
        <w:tc>
          <w:tcPr>
            <w:tcW w:w="1530" w:type="dxa"/>
            <w:vAlign w:val="center"/>
          </w:tcPr>
          <w:p w:rsidR="006914AB" w:rsidRPr="001B55D8" w:rsidRDefault="006914AB" w:rsidP="006914AB">
            <w:pPr>
              <w:jc w:val="center"/>
              <w:rPr>
                <w:rFonts w:eastAsia="標楷體"/>
              </w:rPr>
            </w:pPr>
            <w:r w:rsidRPr="001B55D8">
              <w:rPr>
                <w:rFonts w:eastAsia="標楷體" w:cs="Times New Roman"/>
              </w:rPr>
              <w:t>第四單元閱讀樂趣多</w:t>
            </w:r>
          </w:p>
          <w:p w:rsidR="006914AB" w:rsidRPr="001B55D8" w:rsidRDefault="006914AB" w:rsidP="006914AB">
            <w:pPr>
              <w:jc w:val="center"/>
              <w:rPr>
                <w:rFonts w:eastAsia="標楷體"/>
              </w:rPr>
            </w:pPr>
            <w:r w:rsidRPr="001B55D8">
              <w:rPr>
                <w:rFonts w:eastAsia="標楷體" w:cs="Times New Roman"/>
              </w:rPr>
              <w:t>第十二課巨人山</w:t>
            </w:r>
          </w:p>
        </w:tc>
        <w:tc>
          <w:tcPr>
            <w:tcW w:w="1276" w:type="dxa"/>
          </w:tcPr>
          <w:p w:rsidR="006914AB" w:rsidRDefault="006914AB" w:rsidP="006914A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2693" w:type="dxa"/>
          </w:tcPr>
          <w:p w:rsidR="006914AB" w:rsidRDefault="006914AB" w:rsidP="006914A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Ac-Ⅰ-3 </w:t>
            </w:r>
            <w:r w:rsidRPr="001B55D8">
              <w:rPr>
                <w:rFonts w:eastAsia="標楷體" w:cs="Times New Roman"/>
              </w:rPr>
              <w:t>基本文句的語氣與意義。</w:t>
            </w:r>
          </w:p>
          <w:p w:rsidR="006914AB" w:rsidRDefault="006914AB" w:rsidP="006914A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Ad-Ⅰ-3 </w:t>
            </w:r>
            <w:r w:rsidRPr="001B55D8">
              <w:rPr>
                <w:rFonts w:eastAsia="標楷體" w:cs="Times New Roman"/>
              </w:rPr>
              <w:t>故事、童詩等。</w:t>
            </w:r>
          </w:p>
        </w:tc>
        <w:tc>
          <w:tcPr>
            <w:tcW w:w="2693" w:type="dxa"/>
          </w:tcPr>
          <w:p w:rsidR="006914AB" w:rsidRDefault="006914AB" w:rsidP="006914A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5-Ⅰ-9 </w:t>
            </w:r>
            <w:r w:rsidRPr="001B55D8">
              <w:rPr>
                <w:rFonts w:eastAsia="標楷體" w:cs="Times New Roman"/>
              </w:rPr>
              <w:t>喜愛閱讀，並樂於與他人分享閱讀心得。</w:t>
            </w:r>
          </w:p>
          <w:p w:rsidR="006914AB" w:rsidRDefault="006914AB" w:rsidP="006914A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6-Ⅰ-2 </w:t>
            </w:r>
            <w:r w:rsidRPr="001B55D8">
              <w:rPr>
                <w:rFonts w:eastAsia="標楷體" w:cs="Times New Roman"/>
              </w:rPr>
              <w:t>透過閱讀及觀察，積累寫作材料。</w:t>
            </w:r>
          </w:p>
        </w:tc>
        <w:tc>
          <w:tcPr>
            <w:tcW w:w="1418" w:type="dxa"/>
          </w:tcPr>
          <w:p w:rsidR="006914AB" w:rsidRPr="001B55D8" w:rsidRDefault="006914AB" w:rsidP="006914A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</w:tc>
        <w:tc>
          <w:tcPr>
            <w:tcW w:w="1447" w:type="dxa"/>
          </w:tcPr>
          <w:p w:rsidR="006914AB" w:rsidRDefault="006914AB" w:rsidP="006914AB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 xml:space="preserve">: </w:t>
            </w:r>
            <w:r>
              <w:rPr>
                <w:rFonts w:eastAsia="標楷體" w:cs="Times New Roman"/>
                <w:sz w:val="20"/>
                <w:szCs w:val="20"/>
              </w:rPr>
              <w:t>多元文化</w:t>
            </w:r>
            <w:r>
              <w:rPr>
                <w:rFonts w:eastAsia="標楷體" w:cs="Times New Roman"/>
                <w:sz w:val="20"/>
                <w:szCs w:val="20"/>
              </w:rPr>
              <w:t>-E4</w:t>
            </w:r>
            <w:r w:rsidR="00317EC5">
              <w:rPr>
                <w:rFonts w:eastAsia="標楷體" w:cs="Times New Roman"/>
                <w:sz w:val="20"/>
                <w:szCs w:val="20"/>
              </w:rPr>
              <w:t>-6</w:t>
            </w:r>
          </w:p>
        </w:tc>
        <w:tc>
          <w:tcPr>
            <w:tcW w:w="1275" w:type="dxa"/>
          </w:tcPr>
          <w:p w:rsidR="006914AB" w:rsidRDefault="006914AB" w:rsidP="006914AB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■線上教學</w:t>
            </w:r>
          </w:p>
          <w:p w:rsidR="006914AB" w:rsidRPr="00173278" w:rsidRDefault="006914AB" w:rsidP="006914A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6914AB" w:rsidRPr="00173278" w:rsidRDefault="006914AB" w:rsidP="006914AB">
            <w:pPr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完成指派作業上傳至classroom作業區</w:t>
            </w:r>
          </w:p>
        </w:tc>
      </w:tr>
      <w:tr w:rsidR="006914AB" w:rsidRPr="00173278" w:rsidTr="00041D73">
        <w:tc>
          <w:tcPr>
            <w:tcW w:w="988" w:type="dxa"/>
            <w:vAlign w:val="center"/>
          </w:tcPr>
          <w:p w:rsidR="006914AB" w:rsidRPr="001B55D8" w:rsidRDefault="006914AB" w:rsidP="006914A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十九</w:t>
            </w:r>
          </w:p>
        </w:tc>
        <w:tc>
          <w:tcPr>
            <w:tcW w:w="1530" w:type="dxa"/>
            <w:vAlign w:val="center"/>
          </w:tcPr>
          <w:p w:rsidR="006914AB" w:rsidRPr="001B55D8" w:rsidRDefault="006914AB" w:rsidP="006914AB">
            <w:pPr>
              <w:jc w:val="center"/>
              <w:rPr>
                <w:rFonts w:eastAsia="標楷體"/>
              </w:rPr>
            </w:pPr>
            <w:r w:rsidRPr="001B55D8">
              <w:rPr>
                <w:rFonts w:eastAsia="標楷體" w:cs="Times New Roman"/>
              </w:rPr>
              <w:t>閱讀階梯</w:t>
            </w:r>
          </w:p>
          <w:p w:rsidR="006914AB" w:rsidRPr="001B55D8" w:rsidRDefault="006914AB" w:rsidP="006914AB">
            <w:pPr>
              <w:jc w:val="center"/>
              <w:rPr>
                <w:rFonts w:eastAsia="標楷體"/>
              </w:rPr>
            </w:pPr>
            <w:r w:rsidRPr="001B55D8">
              <w:rPr>
                <w:rFonts w:eastAsia="標楷體" w:cs="Times New Roman"/>
              </w:rPr>
              <w:t>江奶奶的雜貨店</w:t>
            </w:r>
          </w:p>
        </w:tc>
        <w:tc>
          <w:tcPr>
            <w:tcW w:w="1276" w:type="dxa"/>
          </w:tcPr>
          <w:p w:rsidR="006914AB" w:rsidRDefault="006914AB" w:rsidP="006914A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-E-B3</w:t>
            </w:r>
          </w:p>
        </w:tc>
        <w:tc>
          <w:tcPr>
            <w:tcW w:w="2693" w:type="dxa"/>
          </w:tcPr>
          <w:p w:rsidR="006914AB" w:rsidRDefault="006914AB" w:rsidP="006914A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1B55D8">
              <w:rPr>
                <w:rFonts w:eastAsia="標楷體" w:cs="Times New Roman"/>
              </w:rPr>
              <w:t>標注注音符號的各類文本。</w:t>
            </w:r>
          </w:p>
          <w:p w:rsidR="006914AB" w:rsidRDefault="006914AB" w:rsidP="006914A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Ac-Ⅰ-3 </w:t>
            </w:r>
            <w:r w:rsidRPr="001B55D8">
              <w:rPr>
                <w:rFonts w:eastAsia="標楷體" w:cs="Times New Roman"/>
              </w:rPr>
              <w:t>基本文句的語氣與意義。</w:t>
            </w:r>
          </w:p>
        </w:tc>
        <w:tc>
          <w:tcPr>
            <w:tcW w:w="2693" w:type="dxa"/>
          </w:tcPr>
          <w:p w:rsidR="006914AB" w:rsidRDefault="006914AB" w:rsidP="006914A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1-Ⅰ-3 </w:t>
            </w:r>
            <w:r w:rsidRPr="001B55D8">
              <w:rPr>
                <w:rFonts w:eastAsia="標楷體" w:cs="Times New Roman"/>
              </w:rPr>
              <w:t>能理解話語、詩歌、故事的訊息，有適切的表情跟肢體語言。</w:t>
            </w:r>
          </w:p>
          <w:p w:rsidR="006914AB" w:rsidRDefault="006914AB" w:rsidP="006914A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2-Ⅰ-1 </w:t>
            </w:r>
            <w:r w:rsidRPr="001B55D8">
              <w:rPr>
                <w:rFonts w:eastAsia="標楷體" w:cs="Times New Roman"/>
              </w:rPr>
              <w:t>以正確發音流利的說出語意完整的話。</w:t>
            </w:r>
          </w:p>
        </w:tc>
        <w:tc>
          <w:tcPr>
            <w:tcW w:w="1418" w:type="dxa"/>
          </w:tcPr>
          <w:p w:rsidR="006914AB" w:rsidRPr="001B55D8" w:rsidRDefault="006914AB" w:rsidP="006914A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1447" w:type="dxa"/>
          </w:tcPr>
          <w:p w:rsidR="006914AB" w:rsidRDefault="006914AB" w:rsidP="006914AB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 xml:space="preserve">: </w:t>
            </w:r>
            <w:r>
              <w:rPr>
                <w:rFonts w:eastAsia="標楷體" w:cs="Times New Roman"/>
                <w:sz w:val="20"/>
                <w:szCs w:val="20"/>
              </w:rPr>
              <w:t>環境</w:t>
            </w:r>
            <w:r>
              <w:rPr>
                <w:rFonts w:eastAsia="標楷體" w:cs="Times New Roman"/>
                <w:sz w:val="20"/>
                <w:szCs w:val="20"/>
              </w:rPr>
              <w:t>-E4</w:t>
            </w:r>
            <w:r w:rsidR="00317EC5">
              <w:rPr>
                <w:rFonts w:eastAsia="標楷體" w:cs="Times New Roman"/>
                <w:sz w:val="20"/>
                <w:szCs w:val="20"/>
              </w:rPr>
              <w:t>-6</w:t>
            </w:r>
          </w:p>
        </w:tc>
        <w:tc>
          <w:tcPr>
            <w:tcW w:w="1275" w:type="dxa"/>
          </w:tcPr>
          <w:p w:rsidR="006914AB" w:rsidRPr="00173278" w:rsidRDefault="006914AB" w:rsidP="006914AB">
            <w:pPr>
              <w:rPr>
                <w:rFonts w:eastAsia="標楷體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6914AB" w:rsidRPr="00173278" w:rsidRDefault="006914AB" w:rsidP="006914AB">
            <w:pPr>
              <w:rPr>
                <w:rFonts w:eastAsia="標楷體"/>
              </w:rPr>
            </w:pPr>
          </w:p>
        </w:tc>
      </w:tr>
      <w:tr w:rsidR="006914AB" w:rsidRPr="00173278" w:rsidTr="00041D73">
        <w:tc>
          <w:tcPr>
            <w:tcW w:w="988" w:type="dxa"/>
            <w:vAlign w:val="center"/>
          </w:tcPr>
          <w:p w:rsidR="006914AB" w:rsidRPr="001B55D8" w:rsidRDefault="006914AB" w:rsidP="006914A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廿</w:t>
            </w:r>
          </w:p>
        </w:tc>
        <w:tc>
          <w:tcPr>
            <w:tcW w:w="1530" w:type="dxa"/>
            <w:vAlign w:val="center"/>
          </w:tcPr>
          <w:p w:rsidR="006914AB" w:rsidRPr="001B55D8" w:rsidRDefault="006914AB" w:rsidP="006914AB">
            <w:pPr>
              <w:jc w:val="center"/>
              <w:rPr>
                <w:rFonts w:eastAsia="標楷體"/>
              </w:rPr>
            </w:pPr>
            <w:r w:rsidRPr="001B55D8">
              <w:rPr>
                <w:rFonts w:eastAsia="標楷體" w:cs="Times New Roman"/>
              </w:rPr>
              <w:t>閱讀階梯</w:t>
            </w:r>
          </w:p>
          <w:p w:rsidR="006914AB" w:rsidRPr="001B55D8" w:rsidRDefault="006914AB" w:rsidP="006914AB">
            <w:pPr>
              <w:jc w:val="center"/>
              <w:rPr>
                <w:rFonts w:eastAsia="標楷體"/>
              </w:rPr>
            </w:pPr>
            <w:r w:rsidRPr="001B55D8">
              <w:rPr>
                <w:rFonts w:eastAsia="標楷體" w:cs="Times New Roman"/>
              </w:rPr>
              <w:t>江奶奶的雜貨店</w:t>
            </w:r>
          </w:p>
        </w:tc>
        <w:tc>
          <w:tcPr>
            <w:tcW w:w="1276" w:type="dxa"/>
          </w:tcPr>
          <w:p w:rsidR="006914AB" w:rsidRDefault="006914AB" w:rsidP="006914A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-E-B3</w:t>
            </w:r>
          </w:p>
        </w:tc>
        <w:tc>
          <w:tcPr>
            <w:tcW w:w="2693" w:type="dxa"/>
          </w:tcPr>
          <w:p w:rsidR="006914AB" w:rsidRDefault="006914AB" w:rsidP="006914A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Ad-Ⅰ-3 </w:t>
            </w:r>
            <w:r w:rsidRPr="001B55D8">
              <w:rPr>
                <w:rFonts w:eastAsia="標楷體" w:cs="Times New Roman"/>
              </w:rPr>
              <w:t>故事、童詩等。</w:t>
            </w:r>
          </w:p>
          <w:p w:rsidR="006914AB" w:rsidRDefault="006914AB" w:rsidP="006914A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Ba-Ⅰ-1 </w:t>
            </w:r>
            <w:r w:rsidRPr="001B55D8">
              <w:rPr>
                <w:rFonts w:eastAsia="標楷體" w:cs="Times New Roman"/>
              </w:rPr>
              <w:t>順敘法。</w:t>
            </w:r>
          </w:p>
        </w:tc>
        <w:tc>
          <w:tcPr>
            <w:tcW w:w="2693" w:type="dxa"/>
          </w:tcPr>
          <w:p w:rsidR="006914AB" w:rsidRDefault="006914AB" w:rsidP="006914AB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 xml:space="preserve">5-Ⅰ-4 </w:t>
            </w:r>
            <w:r w:rsidRPr="001B55D8">
              <w:rPr>
                <w:rFonts w:eastAsia="標楷體" w:cs="Times New Roman"/>
              </w:rPr>
              <w:t>了解文本中的重要訊息與觀點。</w:t>
            </w:r>
          </w:p>
          <w:p w:rsidR="006914AB" w:rsidRDefault="006914AB" w:rsidP="006914A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5-Ⅰ-7 </w:t>
            </w:r>
            <w:r w:rsidRPr="001B55D8">
              <w:rPr>
                <w:rFonts w:eastAsia="標楷體" w:cs="Times New Roman"/>
              </w:rPr>
              <w:t>運用簡單的預測、推論等策略，找出句子和段落明示的因果關係，理解文本內容。</w:t>
            </w:r>
          </w:p>
        </w:tc>
        <w:tc>
          <w:tcPr>
            <w:tcW w:w="1418" w:type="dxa"/>
          </w:tcPr>
          <w:p w:rsidR="006914AB" w:rsidRPr="001B55D8" w:rsidRDefault="006914AB" w:rsidP="006914A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</w:tc>
        <w:tc>
          <w:tcPr>
            <w:tcW w:w="1447" w:type="dxa"/>
          </w:tcPr>
          <w:p w:rsidR="006914AB" w:rsidRDefault="006914AB" w:rsidP="006914AB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 xml:space="preserve">: </w:t>
            </w:r>
            <w:r>
              <w:rPr>
                <w:rFonts w:eastAsia="標楷體" w:cs="Times New Roman"/>
                <w:sz w:val="20"/>
                <w:szCs w:val="20"/>
              </w:rPr>
              <w:t>環境</w:t>
            </w:r>
            <w:r>
              <w:rPr>
                <w:rFonts w:eastAsia="標楷體" w:cs="Times New Roman"/>
                <w:sz w:val="20"/>
                <w:szCs w:val="20"/>
              </w:rPr>
              <w:t>-E4</w:t>
            </w:r>
            <w:r w:rsidR="00317EC5">
              <w:rPr>
                <w:rFonts w:eastAsia="標楷體" w:cs="Times New Roman"/>
                <w:sz w:val="20"/>
                <w:szCs w:val="20"/>
              </w:rPr>
              <w:t>-6</w:t>
            </w:r>
          </w:p>
        </w:tc>
        <w:tc>
          <w:tcPr>
            <w:tcW w:w="1275" w:type="dxa"/>
          </w:tcPr>
          <w:p w:rsidR="006914AB" w:rsidRPr="00173278" w:rsidRDefault="006914AB" w:rsidP="006914A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6914AB" w:rsidRPr="00173278" w:rsidRDefault="006914AB" w:rsidP="006914AB">
            <w:pPr>
              <w:rPr>
                <w:rFonts w:eastAsia="標楷體"/>
              </w:rPr>
            </w:pPr>
          </w:p>
        </w:tc>
      </w:tr>
    </w:tbl>
    <w:p w:rsidR="00855DD5" w:rsidRPr="00C61E72" w:rsidRDefault="00432F6F" w:rsidP="00855DD5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註</w:t>
      </w:r>
      <w:r w:rsidRPr="00C61E72">
        <w:rPr>
          <w:rFonts w:ascii="Times New Roman" w:eastAsia="標楷體" w:hAnsi="Times New Roman" w:cs="Times New Roman"/>
          <w:sz w:val="23"/>
        </w:rPr>
        <w:t>1</w:t>
      </w:r>
      <w:r w:rsidRPr="00C61E72">
        <w:rPr>
          <w:rFonts w:ascii="Times New Roman" w:eastAsia="標楷體" w:hAnsi="Times New Roman" w:cs="Times New Roman"/>
          <w:sz w:val="23"/>
        </w:rPr>
        <w:t>：若為一個單元或主題跨數週實施，可合併欄位書寫。</w:t>
      </w:r>
    </w:p>
    <w:p w:rsidR="00855DD5" w:rsidRPr="00C61E72" w:rsidRDefault="00432F6F" w:rsidP="00855DD5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註</w:t>
      </w:r>
      <w:r w:rsidRPr="00C61E72">
        <w:rPr>
          <w:rFonts w:ascii="Times New Roman" w:eastAsia="標楷體" w:hAnsi="Times New Roman" w:cs="Times New Roman"/>
          <w:sz w:val="23"/>
        </w:rPr>
        <w:t>2</w:t>
      </w:r>
      <w:r w:rsidRPr="00C61E72">
        <w:rPr>
          <w:rFonts w:ascii="Times New Roman" w:eastAsia="標楷體" w:hAnsi="Times New Roman" w:cs="Times New Roman"/>
          <w:sz w:val="23"/>
        </w:rPr>
        <w:t>：「議題融入」中「法定議題」為必要項目，課綱議題則為鼓勵填寫。</w:t>
      </w:r>
      <w:r w:rsidRPr="00C61E72">
        <w:rPr>
          <w:rFonts w:ascii="Times New Roman" w:eastAsia="標楷體" w:hAnsi="Times New Roman" w:cs="Times New Roman"/>
          <w:sz w:val="23"/>
        </w:rPr>
        <w:t>(</w:t>
      </w:r>
      <w:r w:rsidRPr="00C61E72">
        <w:rPr>
          <w:rFonts w:ascii="Times New Roman" w:eastAsia="標楷體" w:hAnsi="Times New Roman" w:cs="Times New Roman"/>
          <w:sz w:val="23"/>
        </w:rPr>
        <w:t>例：法定</w:t>
      </w:r>
      <w:r w:rsidRPr="00C61E72">
        <w:rPr>
          <w:rFonts w:ascii="Times New Roman" w:eastAsia="標楷體" w:hAnsi="Times New Roman" w:cs="Times New Roman"/>
          <w:sz w:val="23"/>
        </w:rPr>
        <w:t>/</w:t>
      </w:r>
      <w:r w:rsidRPr="00C61E72">
        <w:rPr>
          <w:rFonts w:ascii="Times New Roman" w:eastAsia="標楷體" w:hAnsi="Times New Roman" w:cs="Times New Roman"/>
          <w:sz w:val="23"/>
        </w:rPr>
        <w:t>課綱：領域</w:t>
      </w:r>
      <w:r w:rsidRPr="00C61E72">
        <w:rPr>
          <w:rFonts w:ascii="Times New Roman" w:eastAsia="標楷體" w:hAnsi="Times New Roman" w:cs="Times New Roman"/>
          <w:sz w:val="23"/>
        </w:rPr>
        <w:t>-</w:t>
      </w:r>
      <w:r w:rsidRPr="00C61E72">
        <w:rPr>
          <w:rFonts w:ascii="Times New Roman" w:eastAsia="標楷體" w:hAnsi="Times New Roman" w:cs="Times New Roman"/>
          <w:sz w:val="23"/>
        </w:rPr>
        <w:t>議題</w:t>
      </w:r>
      <w:r w:rsidRPr="00C61E72">
        <w:rPr>
          <w:rFonts w:ascii="Times New Roman" w:eastAsia="標楷體" w:hAnsi="Times New Roman" w:cs="Times New Roman"/>
          <w:sz w:val="23"/>
        </w:rPr>
        <w:t>-(</w:t>
      </w:r>
      <w:r w:rsidRPr="00C61E72">
        <w:rPr>
          <w:rFonts w:ascii="Times New Roman" w:eastAsia="標楷體" w:hAnsi="Times New Roman" w:cs="Times New Roman"/>
          <w:sz w:val="23"/>
        </w:rPr>
        <w:t>議題實質內涵代碼</w:t>
      </w:r>
      <w:r w:rsidRPr="00C61E72">
        <w:rPr>
          <w:rFonts w:ascii="Times New Roman" w:eastAsia="標楷體" w:hAnsi="Times New Roman" w:cs="Times New Roman"/>
          <w:sz w:val="23"/>
        </w:rPr>
        <w:t>)-</w:t>
      </w:r>
      <w:r w:rsidRPr="00C61E72">
        <w:rPr>
          <w:rFonts w:ascii="Times New Roman" w:eastAsia="標楷體" w:hAnsi="Times New Roman" w:cs="Times New Roman"/>
          <w:sz w:val="23"/>
        </w:rPr>
        <w:t>時數</w:t>
      </w:r>
      <w:r w:rsidRPr="00C61E72">
        <w:rPr>
          <w:rFonts w:ascii="Times New Roman" w:eastAsia="標楷體" w:hAnsi="Times New Roman" w:cs="Times New Roman"/>
          <w:sz w:val="23"/>
        </w:rPr>
        <w:t>)</w:t>
      </w:r>
      <w:r w:rsidRPr="00C61E72">
        <w:rPr>
          <w:rFonts w:ascii="Times New Roman" w:eastAsia="標楷體" w:hAnsi="Times New Roman" w:cs="Times New Roman"/>
          <w:sz w:val="23"/>
        </w:rPr>
        <w:t>。</w:t>
      </w:r>
    </w:p>
    <w:p w:rsidR="00855DD5" w:rsidRPr="00C61E72" w:rsidRDefault="00432F6F" w:rsidP="00855DD5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（一）法定議題：依每學年度核定函辦理。</w:t>
      </w:r>
    </w:p>
    <w:p w:rsidR="00855DD5" w:rsidRPr="00C61E72" w:rsidRDefault="00432F6F" w:rsidP="00855DD5">
      <w:pPr>
        <w:snapToGrid w:val="0"/>
        <w:spacing w:line="240" w:lineRule="atLeast"/>
        <w:ind w:left="1847" w:hangingChars="803" w:hanging="1847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lastRenderedPageBreak/>
        <w:t>（二）課綱議題：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性別平等</w:t>
      </w:r>
      <w:r w:rsidRPr="00C61E72">
        <w:rPr>
          <w:rFonts w:ascii="Times New Roman" w:eastAsia="標楷體" w:hAnsi="Times New Roman" w:cs="Times New Roman"/>
          <w:sz w:val="23"/>
        </w:rPr>
        <w:t>、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環境</w:t>
      </w:r>
      <w:r w:rsidRPr="00C61E72">
        <w:rPr>
          <w:rFonts w:ascii="Times New Roman" w:eastAsia="標楷體" w:hAnsi="Times New Roman" w:cs="Times New Roman"/>
          <w:sz w:val="23"/>
        </w:rPr>
        <w:t>、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海洋</w:t>
      </w:r>
      <w:r w:rsidRPr="00C61E72">
        <w:rPr>
          <w:rFonts w:ascii="Times New Roman" w:eastAsia="標楷體" w:hAnsi="Times New Roman" w:cs="Times New Roman"/>
          <w:sz w:val="23"/>
        </w:rPr>
        <w:t>、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家庭教育</w:t>
      </w:r>
      <w:r w:rsidRPr="00C61E72">
        <w:rPr>
          <w:rFonts w:ascii="Times New Roman" w:eastAsia="標楷體" w:hAnsi="Times New Roman" w:cs="Times New Roman"/>
          <w:sz w:val="23"/>
        </w:rPr>
        <w:t>、人權、品德、生命、法治、科技、資訊、能源、安全、防災、生涯規劃、多元文化、閱讀素養、戶外教育、國際教育、原住民族教育。</w:t>
      </w:r>
    </w:p>
    <w:p w:rsidR="00855DD5" w:rsidRPr="00C61E72" w:rsidRDefault="00432F6F" w:rsidP="00855DD5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（三）請與附件参</w:t>
      </w:r>
      <w:r w:rsidRPr="00C61E72">
        <w:rPr>
          <w:rFonts w:ascii="Times New Roman" w:eastAsia="標楷體" w:hAnsi="Times New Roman" w:cs="Times New Roman"/>
          <w:sz w:val="23"/>
        </w:rPr>
        <w:t>-2(e-2)</w:t>
      </w:r>
      <w:r w:rsidRPr="00C61E72">
        <w:rPr>
          <w:rFonts w:ascii="Times New Roman" w:eastAsia="標楷體" w:hAnsi="Times New Roman" w:cs="Times New Roman"/>
          <w:sz w:val="23"/>
        </w:rPr>
        <w:t>「法律規定教育議題或重要宣導融入課程規劃檢核表」相對照。</w:t>
      </w:r>
    </w:p>
    <w:p w:rsidR="00855DD5" w:rsidRPr="00C61E72" w:rsidRDefault="00432F6F" w:rsidP="00855DD5">
      <w:pPr>
        <w:snapToGrid w:val="0"/>
        <w:spacing w:line="240" w:lineRule="atLeast"/>
        <w:rPr>
          <w:rFonts w:ascii="標楷體" w:eastAsia="標楷體"/>
          <w:b/>
          <w:color w:val="FF0000"/>
          <w:sz w:val="23"/>
        </w:rPr>
      </w:pPr>
      <w:r w:rsidRPr="00C61E72">
        <w:rPr>
          <w:rFonts w:ascii="Times New Roman" w:eastAsia="標楷體" w:hAnsi="Times New Roman" w:cs="Times New Roman"/>
          <w:color w:val="FF0000"/>
          <w:sz w:val="23"/>
        </w:rPr>
        <w:t>註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3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：</w:t>
      </w:r>
      <w:r w:rsidRPr="00C61E72">
        <w:rPr>
          <w:rFonts w:ascii="Times New Roman" w:eastAsia="標楷體" w:hAnsi="Times New Roman" w:cs="Times New Roman"/>
          <w:b/>
          <w:color w:val="FF0000"/>
          <w:sz w:val="23"/>
          <w:u w:val="single"/>
        </w:rPr>
        <w:t>六年級第二學期須規劃學生畢業考後至畢業前課程活動之安排。</w:t>
      </w:r>
    </w:p>
    <w:p w:rsidR="00855DD5" w:rsidRPr="00C61E72" w:rsidRDefault="00432F6F" w:rsidP="00855DD5">
      <w:pPr>
        <w:snapToGrid w:val="0"/>
        <w:spacing w:line="240" w:lineRule="atLeast"/>
        <w:ind w:left="658" w:hangingChars="286" w:hanging="658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b/>
          <w:color w:val="FF0000"/>
          <w:sz w:val="23"/>
          <w:u w:val="single"/>
        </w:rPr>
        <w:t>註</w:t>
      </w:r>
      <w:r w:rsidRPr="00C61E72">
        <w:rPr>
          <w:rFonts w:ascii="Times New Roman" w:eastAsia="標楷體" w:hAnsi="Times New Roman" w:cs="Times New Roman"/>
          <w:b/>
          <w:color w:val="FF0000"/>
          <w:sz w:val="23"/>
          <w:u w:val="single"/>
        </w:rPr>
        <w:t>4</w:t>
      </w:r>
      <w:r w:rsidRPr="00C61E72">
        <w:rPr>
          <w:rFonts w:ascii="Times New Roman" w:eastAsia="標楷體" w:hAnsi="Times New Roman" w:cs="Times New Roman"/>
          <w:b/>
          <w:color w:val="FF0000"/>
          <w:sz w:val="23"/>
        </w:rPr>
        <w:t>：評量方式撰寫</w:t>
      </w:r>
      <w:r w:rsidRPr="00C61E72">
        <w:rPr>
          <w:rFonts w:ascii="Times New Roman" w:eastAsia="標楷體" w:hAnsi="Times New Roman" w:cs="Times New Roman"/>
          <w:sz w:val="23"/>
        </w:rPr>
        <w:t>請參採「國民小學及國民中學學生成績評量準則」第五條：國民中小學學生成績評量，應依第三條規定，並視學生身心發展、個別差異、文化差異及核心素養內涵，採取下列適當之多元評量方式：</w:t>
      </w:r>
    </w:p>
    <w:p w:rsidR="00855DD5" w:rsidRPr="00C61E72" w:rsidRDefault="00432F6F" w:rsidP="00855DD5">
      <w:pPr>
        <w:snapToGrid w:val="0"/>
        <w:spacing w:line="240" w:lineRule="atLeast"/>
        <w:ind w:leftChars="274" w:left="2953" w:hangingChars="998" w:hanging="2295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855DD5" w:rsidRPr="00C61E72" w:rsidRDefault="00432F6F" w:rsidP="00855DD5">
      <w:pPr>
        <w:snapToGrid w:val="0"/>
        <w:spacing w:line="240" w:lineRule="atLeast"/>
        <w:ind w:leftChars="274" w:left="2268" w:hangingChars="700" w:hanging="1610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855DD5" w:rsidRPr="00C61E72" w:rsidRDefault="00432F6F" w:rsidP="00855DD5">
      <w:pPr>
        <w:snapToGrid w:val="0"/>
        <w:spacing w:line="240" w:lineRule="atLeast"/>
        <w:ind w:leftChars="274" w:left="2268" w:hangingChars="700" w:hanging="1610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855DD5" w:rsidRPr="00B76E21" w:rsidRDefault="00432F6F" w:rsidP="00855DD5">
      <w:pPr>
        <w:snapToGrid w:val="0"/>
        <w:spacing w:line="240" w:lineRule="atLeast"/>
        <w:ind w:left="644" w:hangingChars="280" w:hanging="644"/>
      </w:pPr>
      <w:r w:rsidRPr="00C61E72">
        <w:rPr>
          <w:rFonts w:ascii="Times New Roman" w:eastAsia="標楷體" w:hAnsi="Times New Roman" w:cs="Times New Roman"/>
          <w:color w:val="FF0000"/>
          <w:sz w:val="23"/>
        </w:rPr>
        <w:t>註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5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：依據「高雄市高級中等以下學校線上教學計畫」第七點所示：「鼓勵學校於各領域課程計畫規劃時，每學期至少實施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3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次線上教學」，請各校於每學期各領域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/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科目課程計畫「線上教學」欄，註明預計實施線上教學之進度。</w:t>
      </w:r>
    </w:p>
    <w:sectPr w:rsidR="00855DD5" w:rsidRPr="00B76E21" w:rsidSect="00855DD5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A1E" w:rsidRDefault="00152A1E" w:rsidP="002F05B1">
      <w:r>
        <w:separator/>
      </w:r>
    </w:p>
  </w:endnote>
  <w:endnote w:type="continuationSeparator" w:id="0">
    <w:p w:rsidR="00152A1E" w:rsidRDefault="00152A1E" w:rsidP="002F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altName w:val="微軟正黑體"/>
    <w:charset w:val="88"/>
    <w:family w:val="modern"/>
    <w:pitch w:val="fixed"/>
    <w:sig w:usb0="00000203" w:usb1="080F0000" w:usb2="00000010" w:usb3="00000000" w:csb0="00160005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A1E" w:rsidRDefault="00152A1E" w:rsidP="002F05B1">
      <w:r>
        <w:separator/>
      </w:r>
    </w:p>
  </w:footnote>
  <w:footnote w:type="continuationSeparator" w:id="0">
    <w:p w:rsidR="00152A1E" w:rsidRDefault="00152A1E" w:rsidP="002F0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13A"/>
    <w:rsid w:val="00041D73"/>
    <w:rsid w:val="000432DB"/>
    <w:rsid w:val="00044578"/>
    <w:rsid w:val="00152A1E"/>
    <w:rsid w:val="0018213A"/>
    <w:rsid w:val="001E3F06"/>
    <w:rsid w:val="002F05B1"/>
    <w:rsid w:val="00317EC5"/>
    <w:rsid w:val="00356C6C"/>
    <w:rsid w:val="003F0188"/>
    <w:rsid w:val="00432F6F"/>
    <w:rsid w:val="004962CB"/>
    <w:rsid w:val="005426A9"/>
    <w:rsid w:val="005E311E"/>
    <w:rsid w:val="005E34FE"/>
    <w:rsid w:val="00601CC3"/>
    <w:rsid w:val="00666820"/>
    <w:rsid w:val="00677895"/>
    <w:rsid w:val="006914AB"/>
    <w:rsid w:val="006D4E2F"/>
    <w:rsid w:val="007C02D8"/>
    <w:rsid w:val="00855DD5"/>
    <w:rsid w:val="00954557"/>
    <w:rsid w:val="009D2038"/>
    <w:rsid w:val="009E6422"/>
    <w:rsid w:val="00AD0B57"/>
    <w:rsid w:val="00C12C80"/>
    <w:rsid w:val="00CA5B0B"/>
    <w:rsid w:val="00D25367"/>
    <w:rsid w:val="00D43176"/>
    <w:rsid w:val="00D76509"/>
    <w:rsid w:val="00E2038F"/>
    <w:rsid w:val="00FA394E"/>
    <w:rsid w:val="00FA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82F840-178C-40A6-A3CE-DC9EFB37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DB75C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-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BC2"/>
    <w:rPr>
      <w:sz w:val="20"/>
      <w:szCs w:val="20"/>
    </w:rPr>
  </w:style>
  <w:style w:type="table" w:styleId="a7">
    <w:name w:val="Table Grid"/>
    <w:basedOn w:val="a1"/>
    <w:uiPriority w:val="59"/>
    <w:rsid w:val="00B76E21"/>
    <w:rPr>
      <w:rFonts w:ascii="Times New Roman" w:eastAsia="新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D0B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8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CP17</cp:lastModifiedBy>
  <cp:revision>3</cp:revision>
  <dcterms:created xsi:type="dcterms:W3CDTF">2023-06-09T06:53:00Z</dcterms:created>
  <dcterms:modified xsi:type="dcterms:W3CDTF">2023-06-09T07:54:00Z</dcterms:modified>
</cp:coreProperties>
</file>